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74" w:rsidRPr="00C832AE" w:rsidRDefault="008E0B01" w:rsidP="00C832AE">
      <w:pPr>
        <w:spacing w:after="0" w:line="360" w:lineRule="auto"/>
        <w:jc w:val="both"/>
        <w:outlineLvl w:val="0"/>
        <w:rPr>
          <w:rFonts w:eastAsia="Times New Roman" w:cs="Times New Roman"/>
          <w:b/>
          <w:bCs/>
          <w:kern w:val="36"/>
          <w:szCs w:val="20"/>
          <w:lang w:eastAsia="es-ES"/>
        </w:rPr>
      </w:pPr>
      <w:r>
        <w:rPr>
          <w:rFonts w:eastAsia="Times New Roman" w:cs="Times New Roman"/>
          <w:b/>
          <w:bCs/>
          <w:kern w:val="36"/>
          <w:szCs w:val="20"/>
          <w:lang w:eastAsia="es-ES"/>
        </w:rPr>
        <w:t xml:space="preserve">Usted ha escrito un artículo científico, </w:t>
      </w:r>
      <w:r w:rsidR="0038654C">
        <w:rPr>
          <w:rFonts w:eastAsia="Times New Roman" w:cs="Times New Roman"/>
          <w:b/>
          <w:bCs/>
          <w:kern w:val="36"/>
          <w:szCs w:val="20"/>
          <w:lang w:eastAsia="es-ES"/>
        </w:rPr>
        <w:t xml:space="preserve">y posee </w:t>
      </w:r>
      <w:r>
        <w:rPr>
          <w:rFonts w:eastAsia="Times New Roman" w:cs="Times New Roman"/>
          <w:b/>
          <w:bCs/>
          <w:kern w:val="36"/>
          <w:szCs w:val="20"/>
          <w:lang w:eastAsia="es-ES"/>
        </w:rPr>
        <w:t>además un valioso conjunto de datos, una presentación</w:t>
      </w:r>
      <w:r w:rsidR="001821BD">
        <w:rPr>
          <w:rFonts w:eastAsia="Times New Roman" w:cs="Times New Roman"/>
          <w:b/>
          <w:bCs/>
          <w:kern w:val="36"/>
          <w:szCs w:val="20"/>
          <w:lang w:eastAsia="es-ES"/>
        </w:rPr>
        <w:t xml:space="preserve"> de sus resultados y mucho material complementario</w:t>
      </w:r>
      <w:r w:rsidR="00E72214">
        <w:rPr>
          <w:rFonts w:eastAsia="Times New Roman" w:cs="Times New Roman"/>
          <w:b/>
          <w:bCs/>
          <w:kern w:val="36"/>
          <w:szCs w:val="20"/>
          <w:lang w:eastAsia="es-ES"/>
        </w:rPr>
        <w:t xml:space="preserve">. ¿Qué hacer con todo esto? </w:t>
      </w:r>
      <w:r w:rsidR="001821BD">
        <w:rPr>
          <w:rFonts w:eastAsia="Times New Roman" w:cs="Times New Roman"/>
          <w:b/>
          <w:bCs/>
          <w:kern w:val="36"/>
          <w:szCs w:val="20"/>
          <w:lang w:eastAsia="es-ES"/>
        </w:rPr>
        <w:t>Figshare</w:t>
      </w:r>
      <w:r w:rsidR="00E72214">
        <w:rPr>
          <w:rFonts w:eastAsia="Times New Roman" w:cs="Times New Roman"/>
          <w:b/>
          <w:bCs/>
          <w:kern w:val="36"/>
          <w:szCs w:val="20"/>
          <w:lang w:eastAsia="es-ES"/>
        </w:rPr>
        <w:t xml:space="preserve"> es la solución</w:t>
      </w:r>
      <w:r>
        <w:rPr>
          <w:rFonts w:eastAsia="Times New Roman" w:cs="Times New Roman"/>
          <w:b/>
          <w:bCs/>
          <w:kern w:val="36"/>
          <w:szCs w:val="20"/>
          <w:lang w:eastAsia="es-ES"/>
        </w:rPr>
        <w:t xml:space="preserve"> </w:t>
      </w:r>
    </w:p>
    <w:p w:rsidR="00C832AE" w:rsidRDefault="00C832AE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C832AE" w:rsidRPr="00552018" w:rsidRDefault="00FB3E3B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>
        <w:rPr>
          <w:rFonts w:eastAsia="Times New Roman" w:cs="Times New Roman"/>
          <w:szCs w:val="20"/>
          <w:lang w:eastAsia="es-ES"/>
        </w:rPr>
        <w:t xml:space="preserve">Por </w:t>
      </w:r>
      <w:r w:rsidRPr="00FB3E3B">
        <w:rPr>
          <w:rFonts w:eastAsia="Times New Roman" w:cs="Times New Roman"/>
          <w:i/>
          <w:szCs w:val="20"/>
          <w:lang w:eastAsia="es-ES"/>
        </w:rPr>
        <w:t xml:space="preserve">Pedro </w:t>
      </w:r>
      <w:proofErr w:type="spellStart"/>
      <w:r w:rsidRPr="00FB3E3B">
        <w:rPr>
          <w:rFonts w:eastAsia="Times New Roman" w:cs="Times New Roman"/>
          <w:i/>
          <w:szCs w:val="20"/>
          <w:lang w:eastAsia="es-ES"/>
        </w:rPr>
        <w:t>Margolles</w:t>
      </w:r>
      <w:proofErr w:type="spellEnd"/>
      <w:r w:rsidR="00552018">
        <w:rPr>
          <w:rFonts w:eastAsia="Times New Roman" w:cs="Times New Roman"/>
          <w:szCs w:val="20"/>
          <w:lang w:eastAsia="es-ES"/>
        </w:rPr>
        <w:t xml:space="preserve">, </w:t>
      </w:r>
      <w:r w:rsidR="00C77529">
        <w:rPr>
          <w:rFonts w:eastAsia="Times New Roman" w:cs="Times New Roman"/>
          <w:szCs w:val="20"/>
          <w:lang w:eastAsia="es-ES"/>
        </w:rPr>
        <w:t xml:space="preserve">enriquecido, </w:t>
      </w:r>
      <w:r w:rsidR="00552018">
        <w:rPr>
          <w:rFonts w:eastAsia="Times New Roman" w:cs="Times New Roman"/>
          <w:szCs w:val="20"/>
          <w:lang w:eastAsia="es-ES"/>
        </w:rPr>
        <w:t xml:space="preserve">comentado y editado por </w:t>
      </w:r>
      <w:r w:rsidR="00552018" w:rsidRPr="00552018">
        <w:rPr>
          <w:rFonts w:eastAsia="Times New Roman" w:cs="Times New Roman"/>
          <w:i/>
          <w:szCs w:val="20"/>
          <w:lang w:eastAsia="es-ES"/>
        </w:rPr>
        <w:t>Rubén Cañedo Andalia</w:t>
      </w:r>
    </w:p>
    <w:p w:rsidR="00FB3E3B" w:rsidRDefault="00FB3E3B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974ABA" w:rsidRPr="00974ABA" w:rsidRDefault="00974ABA" w:rsidP="00C832AE">
      <w:pPr>
        <w:spacing w:after="0" w:line="360" w:lineRule="auto"/>
        <w:jc w:val="both"/>
        <w:rPr>
          <w:rFonts w:eastAsia="Times New Roman" w:cs="Times New Roman"/>
          <w:b/>
          <w:szCs w:val="20"/>
          <w:lang w:eastAsia="es-ES"/>
        </w:rPr>
      </w:pPr>
      <w:r>
        <w:rPr>
          <w:rFonts w:eastAsia="Times New Roman" w:cs="Times New Roman"/>
          <w:noProof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 wp14:anchorId="44A7A00E" wp14:editId="6DB41D56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2231390" cy="1675130"/>
            <wp:effectExtent l="0" t="0" r="0" b="1270"/>
            <wp:wrapSquare wrapText="bothSides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h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ABA">
        <w:rPr>
          <w:rFonts w:eastAsia="Times New Roman" w:cs="Times New Roman"/>
          <w:b/>
          <w:szCs w:val="20"/>
          <w:lang w:eastAsia="es-ES"/>
        </w:rPr>
        <w:t>INTRODUCCIÓN</w:t>
      </w:r>
    </w:p>
    <w:p w:rsidR="00567895" w:rsidRDefault="009316E2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>
        <w:rPr>
          <w:rFonts w:eastAsia="Times New Roman" w:cs="Times New Roman"/>
          <w:szCs w:val="20"/>
          <w:lang w:eastAsia="es-ES"/>
        </w:rPr>
        <w:t>¿Cuánta</w:t>
      </w:r>
      <w:r w:rsidR="00656A74" w:rsidRPr="00C832AE">
        <w:rPr>
          <w:rFonts w:eastAsia="Times New Roman" w:cs="Times New Roman"/>
          <w:szCs w:val="20"/>
          <w:lang w:eastAsia="es-ES"/>
        </w:rPr>
        <w:t xml:space="preserve">s </w:t>
      </w:r>
      <w:r>
        <w:rPr>
          <w:rFonts w:eastAsia="Times New Roman" w:cs="Times New Roman"/>
          <w:szCs w:val="20"/>
          <w:lang w:eastAsia="es-ES"/>
        </w:rPr>
        <w:t xml:space="preserve">contribuciones </w:t>
      </w:r>
      <w:r w:rsidR="00656A74" w:rsidRPr="00C832AE">
        <w:rPr>
          <w:rFonts w:eastAsia="Times New Roman" w:cs="Times New Roman"/>
          <w:szCs w:val="20"/>
          <w:lang w:eastAsia="es-ES"/>
        </w:rPr>
        <w:t>int</w:t>
      </w:r>
      <w:r>
        <w:rPr>
          <w:rFonts w:eastAsia="Times New Roman" w:cs="Times New Roman"/>
          <w:szCs w:val="20"/>
          <w:lang w:eastAsia="es-ES"/>
        </w:rPr>
        <w:t xml:space="preserve">eresantes </w:t>
      </w:r>
      <w:r w:rsidR="008D5061">
        <w:rPr>
          <w:rFonts w:eastAsia="Times New Roman" w:cs="Times New Roman"/>
          <w:szCs w:val="20"/>
          <w:lang w:eastAsia="es-ES"/>
        </w:rPr>
        <w:t xml:space="preserve">usted no </w:t>
      </w:r>
      <w:r>
        <w:rPr>
          <w:rFonts w:eastAsia="Times New Roman" w:cs="Times New Roman"/>
          <w:szCs w:val="20"/>
          <w:lang w:eastAsia="es-ES"/>
        </w:rPr>
        <w:t xml:space="preserve">ha </w:t>
      </w:r>
      <w:r w:rsidR="008D5061">
        <w:rPr>
          <w:rFonts w:eastAsia="Times New Roman" w:cs="Times New Roman"/>
          <w:szCs w:val="20"/>
          <w:lang w:eastAsia="es-ES"/>
        </w:rPr>
        <w:t xml:space="preserve">podido </w:t>
      </w:r>
      <w:r>
        <w:rPr>
          <w:rFonts w:eastAsia="Times New Roman" w:cs="Times New Roman"/>
          <w:szCs w:val="20"/>
          <w:lang w:eastAsia="es-ES"/>
        </w:rPr>
        <w:t>publica</w:t>
      </w:r>
      <w:r w:rsidR="008D5061">
        <w:rPr>
          <w:rFonts w:eastAsia="Times New Roman" w:cs="Times New Roman"/>
          <w:szCs w:val="20"/>
          <w:lang w:eastAsia="es-ES"/>
        </w:rPr>
        <w:t>r</w:t>
      </w:r>
      <w:r>
        <w:rPr>
          <w:rFonts w:eastAsia="Times New Roman" w:cs="Times New Roman"/>
          <w:szCs w:val="20"/>
          <w:lang w:eastAsia="es-ES"/>
        </w:rPr>
        <w:t>? Mucha</w:t>
      </w:r>
      <w:r w:rsidR="00656A74" w:rsidRPr="00C832AE">
        <w:rPr>
          <w:rFonts w:eastAsia="Times New Roman" w:cs="Times New Roman"/>
          <w:szCs w:val="20"/>
          <w:lang w:eastAsia="es-ES"/>
        </w:rPr>
        <w:t>s</w:t>
      </w:r>
      <w:r>
        <w:rPr>
          <w:rFonts w:eastAsia="Times New Roman" w:cs="Times New Roman"/>
          <w:szCs w:val="20"/>
          <w:lang w:eastAsia="es-ES"/>
        </w:rPr>
        <w:t>,</w:t>
      </w:r>
      <w:r w:rsidR="00656A74" w:rsidRPr="00C832AE">
        <w:rPr>
          <w:rFonts w:eastAsia="Times New Roman" w:cs="Times New Roman"/>
          <w:szCs w:val="20"/>
          <w:lang w:eastAsia="es-ES"/>
        </w:rPr>
        <w:t xml:space="preserve"> </w:t>
      </w:r>
      <w:r>
        <w:rPr>
          <w:rFonts w:eastAsia="Times New Roman" w:cs="Times New Roman"/>
          <w:szCs w:val="20"/>
          <w:lang w:eastAsia="es-ES"/>
        </w:rPr>
        <w:t>¿</w:t>
      </w:r>
      <w:r w:rsidR="00656A74" w:rsidRPr="00C832AE">
        <w:rPr>
          <w:rFonts w:eastAsia="Times New Roman" w:cs="Times New Roman"/>
          <w:szCs w:val="20"/>
          <w:lang w:eastAsia="es-ES"/>
        </w:rPr>
        <w:t xml:space="preserve">verdad? Cuando un </w:t>
      </w:r>
      <w:r w:rsidR="008D5061">
        <w:rPr>
          <w:rFonts w:eastAsia="Times New Roman" w:cs="Times New Roman"/>
          <w:szCs w:val="20"/>
          <w:lang w:eastAsia="es-ES"/>
        </w:rPr>
        <w:t xml:space="preserve">investigador </w:t>
      </w:r>
      <w:r w:rsidR="00656A74" w:rsidRPr="00C832AE">
        <w:rPr>
          <w:rFonts w:eastAsia="Times New Roman" w:cs="Times New Roman"/>
          <w:szCs w:val="20"/>
          <w:lang w:eastAsia="es-ES"/>
        </w:rPr>
        <w:t>realiza un</w:t>
      </w:r>
      <w:r w:rsidR="008D5061">
        <w:rPr>
          <w:rFonts w:eastAsia="Times New Roman" w:cs="Times New Roman"/>
          <w:szCs w:val="20"/>
          <w:lang w:eastAsia="es-ES"/>
        </w:rPr>
        <w:t xml:space="preserve"> estudio </w:t>
      </w:r>
      <w:r w:rsidR="00656A74" w:rsidRPr="00C832AE">
        <w:rPr>
          <w:rFonts w:eastAsia="Times New Roman" w:cs="Times New Roman"/>
          <w:szCs w:val="20"/>
          <w:lang w:eastAsia="es-ES"/>
        </w:rPr>
        <w:t xml:space="preserve">obtiene </w:t>
      </w:r>
      <w:r>
        <w:rPr>
          <w:rFonts w:eastAsia="Times New Roman" w:cs="Times New Roman"/>
          <w:szCs w:val="20"/>
          <w:lang w:eastAsia="es-ES"/>
        </w:rPr>
        <w:t xml:space="preserve">una </w:t>
      </w:r>
      <w:r w:rsidR="00656A74" w:rsidRPr="00C832AE">
        <w:rPr>
          <w:rFonts w:eastAsia="Times New Roman" w:cs="Times New Roman"/>
          <w:szCs w:val="20"/>
          <w:lang w:eastAsia="es-ES"/>
        </w:rPr>
        <w:t xml:space="preserve">gran cantidad de información que </w:t>
      </w:r>
      <w:r>
        <w:rPr>
          <w:rFonts w:eastAsia="Times New Roman" w:cs="Times New Roman"/>
          <w:szCs w:val="20"/>
          <w:lang w:eastAsia="es-ES"/>
        </w:rPr>
        <w:t xml:space="preserve">a menudo se </w:t>
      </w:r>
      <w:r w:rsidR="00656A74" w:rsidRPr="00C832AE">
        <w:rPr>
          <w:rFonts w:eastAsia="Times New Roman" w:cs="Times New Roman"/>
          <w:szCs w:val="20"/>
          <w:lang w:eastAsia="es-ES"/>
        </w:rPr>
        <w:t>p</w:t>
      </w:r>
      <w:r>
        <w:rPr>
          <w:rFonts w:eastAsia="Times New Roman" w:cs="Times New Roman"/>
          <w:szCs w:val="20"/>
          <w:lang w:eastAsia="es-ES"/>
        </w:rPr>
        <w:t>i</w:t>
      </w:r>
      <w:r w:rsidR="00656A74" w:rsidRPr="00C832AE">
        <w:rPr>
          <w:rFonts w:eastAsia="Times New Roman" w:cs="Times New Roman"/>
          <w:szCs w:val="20"/>
          <w:lang w:eastAsia="es-ES"/>
        </w:rPr>
        <w:t>erd</w:t>
      </w:r>
      <w:r>
        <w:rPr>
          <w:rFonts w:eastAsia="Times New Roman" w:cs="Times New Roman"/>
          <w:szCs w:val="20"/>
          <w:lang w:eastAsia="es-ES"/>
        </w:rPr>
        <w:t xml:space="preserve">e </w:t>
      </w:r>
      <w:r w:rsidR="00656A74" w:rsidRPr="00C832AE">
        <w:rPr>
          <w:rFonts w:eastAsia="Times New Roman" w:cs="Times New Roman"/>
          <w:szCs w:val="20"/>
          <w:lang w:eastAsia="es-ES"/>
        </w:rPr>
        <w:t xml:space="preserve">a </w:t>
      </w:r>
      <w:r>
        <w:rPr>
          <w:rFonts w:eastAsia="Times New Roman" w:cs="Times New Roman"/>
          <w:szCs w:val="20"/>
          <w:lang w:eastAsia="es-ES"/>
        </w:rPr>
        <w:t xml:space="preserve">causa de que no </w:t>
      </w:r>
      <w:r w:rsidR="008D5061">
        <w:rPr>
          <w:rFonts w:eastAsia="Times New Roman" w:cs="Times New Roman"/>
          <w:szCs w:val="20"/>
          <w:lang w:eastAsia="es-ES"/>
        </w:rPr>
        <w:t xml:space="preserve">es posible </w:t>
      </w:r>
      <w:r w:rsidR="00656A74" w:rsidRPr="00C832AE">
        <w:rPr>
          <w:rFonts w:eastAsia="Times New Roman" w:cs="Times New Roman"/>
          <w:szCs w:val="20"/>
          <w:lang w:eastAsia="es-ES"/>
        </w:rPr>
        <w:t>publica</w:t>
      </w:r>
      <w:r w:rsidR="008D5061">
        <w:rPr>
          <w:rFonts w:eastAsia="Times New Roman" w:cs="Times New Roman"/>
          <w:szCs w:val="20"/>
          <w:lang w:eastAsia="es-ES"/>
        </w:rPr>
        <w:t>rla, y las razones son diversas</w:t>
      </w:r>
      <w:r w:rsidR="00656A74" w:rsidRPr="00C832AE">
        <w:rPr>
          <w:rFonts w:eastAsia="Times New Roman" w:cs="Times New Roman"/>
          <w:szCs w:val="20"/>
          <w:lang w:eastAsia="es-ES"/>
        </w:rPr>
        <w:t xml:space="preserve">. </w:t>
      </w:r>
    </w:p>
    <w:p w:rsidR="00567895" w:rsidRDefault="00567895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9316E2" w:rsidRDefault="00092E4A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>
        <w:rPr>
          <w:rFonts w:eastAsia="Times New Roman" w:cs="Times New Roman"/>
          <w:szCs w:val="20"/>
          <w:lang w:eastAsia="es-ES"/>
        </w:rPr>
        <w:t xml:space="preserve">Se estima que un artículo contiene solo el 10% </w:t>
      </w:r>
      <w:r w:rsidRPr="00C516C1">
        <w:rPr>
          <w:szCs w:val="20"/>
        </w:rPr>
        <w:t xml:space="preserve">de los datos </w:t>
      </w:r>
      <w:r>
        <w:rPr>
          <w:szCs w:val="20"/>
        </w:rPr>
        <w:t>aportados por un</w:t>
      </w:r>
      <w:r w:rsidRPr="00C516C1">
        <w:rPr>
          <w:szCs w:val="20"/>
        </w:rPr>
        <w:t>a investigación</w:t>
      </w:r>
      <w:r w:rsidR="00AF069C">
        <w:rPr>
          <w:szCs w:val="20"/>
        </w:rPr>
        <w:t>.</w:t>
      </w:r>
      <w:r>
        <w:rPr>
          <w:rFonts w:eastAsia="Times New Roman" w:cs="Times New Roman"/>
          <w:szCs w:val="20"/>
          <w:lang w:eastAsia="es-ES"/>
        </w:rPr>
        <w:t xml:space="preserve"> </w:t>
      </w:r>
      <w:r w:rsidR="008D5061">
        <w:rPr>
          <w:rFonts w:eastAsia="Times New Roman" w:cs="Times New Roman"/>
          <w:szCs w:val="20"/>
          <w:lang w:eastAsia="es-ES"/>
        </w:rPr>
        <w:t>Y esto e</w:t>
      </w:r>
      <w:r w:rsidR="00656A74" w:rsidRPr="00C832AE">
        <w:rPr>
          <w:rFonts w:eastAsia="Times New Roman" w:cs="Times New Roman"/>
          <w:szCs w:val="20"/>
          <w:lang w:eastAsia="es-ES"/>
        </w:rPr>
        <w:t xml:space="preserve">s </w:t>
      </w:r>
      <w:r w:rsidR="008D5061">
        <w:rPr>
          <w:rFonts w:eastAsia="Times New Roman" w:cs="Times New Roman"/>
          <w:szCs w:val="20"/>
          <w:lang w:eastAsia="es-ES"/>
        </w:rPr>
        <w:t>lamentable</w:t>
      </w:r>
      <w:r w:rsidR="009316E2">
        <w:rPr>
          <w:rFonts w:eastAsia="Times New Roman" w:cs="Times New Roman"/>
          <w:szCs w:val="20"/>
          <w:lang w:eastAsia="es-ES"/>
        </w:rPr>
        <w:t>, porque esta información</w:t>
      </w:r>
      <w:r w:rsidR="0038654C">
        <w:rPr>
          <w:rFonts w:eastAsia="Times New Roman" w:cs="Times New Roman"/>
          <w:szCs w:val="20"/>
          <w:lang w:eastAsia="es-ES"/>
        </w:rPr>
        <w:t>,</w:t>
      </w:r>
      <w:r w:rsidR="009316E2">
        <w:rPr>
          <w:rFonts w:eastAsia="Times New Roman" w:cs="Times New Roman"/>
          <w:szCs w:val="20"/>
          <w:lang w:eastAsia="es-ES"/>
        </w:rPr>
        <w:t xml:space="preserve"> </w:t>
      </w:r>
      <w:r w:rsidR="00656A74" w:rsidRPr="00C832AE">
        <w:rPr>
          <w:rFonts w:eastAsia="Times New Roman" w:cs="Times New Roman"/>
          <w:szCs w:val="20"/>
          <w:lang w:eastAsia="es-ES"/>
        </w:rPr>
        <w:t xml:space="preserve">con independencia de </w:t>
      </w:r>
      <w:r w:rsidR="00853376">
        <w:rPr>
          <w:rFonts w:eastAsia="Times New Roman" w:cs="Times New Roman"/>
          <w:szCs w:val="20"/>
          <w:lang w:eastAsia="es-ES"/>
        </w:rPr>
        <w:t>su forma de presentación</w:t>
      </w:r>
      <w:r w:rsidR="0038654C">
        <w:rPr>
          <w:rFonts w:eastAsia="Times New Roman" w:cs="Times New Roman"/>
          <w:szCs w:val="20"/>
          <w:lang w:eastAsia="es-ES"/>
        </w:rPr>
        <w:t>,</w:t>
      </w:r>
      <w:r w:rsidR="00656A74" w:rsidRPr="00C832AE">
        <w:rPr>
          <w:rFonts w:eastAsia="Times New Roman" w:cs="Times New Roman"/>
          <w:szCs w:val="20"/>
          <w:lang w:eastAsia="es-ES"/>
        </w:rPr>
        <w:t xml:space="preserve"> puede ser </w:t>
      </w:r>
      <w:r w:rsidR="008D5061">
        <w:rPr>
          <w:rFonts w:eastAsia="Times New Roman" w:cs="Times New Roman"/>
          <w:szCs w:val="20"/>
          <w:lang w:eastAsia="es-ES"/>
        </w:rPr>
        <w:t>de mucha</w:t>
      </w:r>
      <w:r w:rsidR="009316E2">
        <w:rPr>
          <w:rFonts w:eastAsia="Times New Roman" w:cs="Times New Roman"/>
          <w:szCs w:val="20"/>
          <w:lang w:eastAsia="es-ES"/>
        </w:rPr>
        <w:t xml:space="preserve"> </w:t>
      </w:r>
      <w:r w:rsidR="008D5061">
        <w:rPr>
          <w:rFonts w:eastAsia="Times New Roman" w:cs="Times New Roman"/>
          <w:szCs w:val="20"/>
          <w:lang w:eastAsia="es-ES"/>
        </w:rPr>
        <w:t>utilidad</w:t>
      </w:r>
      <w:r w:rsidR="009316E2">
        <w:rPr>
          <w:rFonts w:eastAsia="Times New Roman" w:cs="Times New Roman"/>
          <w:szCs w:val="20"/>
          <w:lang w:eastAsia="es-ES"/>
        </w:rPr>
        <w:t xml:space="preserve"> </w:t>
      </w:r>
      <w:r w:rsidR="00656A74" w:rsidRPr="00C832AE">
        <w:rPr>
          <w:rFonts w:eastAsia="Times New Roman" w:cs="Times New Roman"/>
          <w:szCs w:val="20"/>
          <w:lang w:eastAsia="es-ES"/>
        </w:rPr>
        <w:t xml:space="preserve">para la comunidad </w:t>
      </w:r>
      <w:r w:rsidR="009316E2">
        <w:rPr>
          <w:rFonts w:eastAsia="Times New Roman" w:cs="Times New Roman"/>
          <w:szCs w:val="20"/>
          <w:lang w:eastAsia="es-ES"/>
        </w:rPr>
        <w:t>académica</w:t>
      </w:r>
      <w:r w:rsidR="00AF069C">
        <w:rPr>
          <w:rFonts w:eastAsia="Times New Roman" w:cs="Times New Roman"/>
          <w:szCs w:val="20"/>
          <w:lang w:eastAsia="es-ES"/>
        </w:rPr>
        <w:t xml:space="preserve"> y científica</w:t>
      </w:r>
      <w:r w:rsidR="00656A74" w:rsidRPr="00C832AE">
        <w:rPr>
          <w:rFonts w:eastAsia="Times New Roman" w:cs="Times New Roman"/>
          <w:szCs w:val="20"/>
          <w:lang w:eastAsia="es-ES"/>
        </w:rPr>
        <w:t>.</w:t>
      </w:r>
      <w:r w:rsidR="00567895">
        <w:rPr>
          <w:rFonts w:eastAsia="Times New Roman" w:cs="Times New Roman"/>
          <w:szCs w:val="20"/>
          <w:lang w:eastAsia="es-ES"/>
        </w:rPr>
        <w:t>1</w:t>
      </w:r>
      <w:r w:rsidR="00656A74" w:rsidRPr="00C832AE">
        <w:rPr>
          <w:rFonts w:eastAsia="Times New Roman" w:cs="Times New Roman"/>
          <w:szCs w:val="20"/>
          <w:lang w:eastAsia="es-ES"/>
        </w:rPr>
        <w:t xml:space="preserve"> </w:t>
      </w:r>
    </w:p>
    <w:p w:rsidR="009316E2" w:rsidRDefault="009316E2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567895" w:rsidRDefault="00787126" w:rsidP="00787126">
      <w:pPr>
        <w:spacing w:after="0" w:line="360" w:lineRule="auto"/>
        <w:jc w:val="center"/>
        <w:rPr>
          <w:rFonts w:eastAsia="Times New Roman" w:cs="Times New Roman"/>
          <w:bCs/>
          <w:szCs w:val="20"/>
          <w:lang w:eastAsia="es-ES"/>
        </w:rPr>
      </w:pPr>
      <w:r>
        <w:rPr>
          <w:rFonts w:eastAsia="Times New Roman" w:cs="Times New Roman"/>
          <w:bCs/>
          <w:noProof/>
          <w:szCs w:val="20"/>
          <w:lang w:eastAsia="es-ES"/>
        </w:rPr>
        <w:drawing>
          <wp:inline distT="0" distB="0" distL="0" distR="0">
            <wp:extent cx="5400040" cy="3060700"/>
            <wp:effectExtent l="0" t="0" r="0" b="6350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 tai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895" w:rsidRPr="0059624A" w:rsidRDefault="002D072D" w:rsidP="002D072D">
      <w:pPr>
        <w:spacing w:after="0" w:line="360" w:lineRule="auto"/>
        <w:jc w:val="center"/>
        <w:rPr>
          <w:rFonts w:eastAsia="Times New Roman" w:cs="Times New Roman"/>
          <w:bCs/>
          <w:sz w:val="16"/>
          <w:szCs w:val="16"/>
          <w:lang w:eastAsia="es-ES"/>
        </w:rPr>
      </w:pPr>
      <w:r w:rsidRPr="002D072D">
        <w:rPr>
          <w:sz w:val="16"/>
          <w:szCs w:val="16"/>
          <w:lang w:val="en-US"/>
        </w:rPr>
        <w:t xml:space="preserve">Fuente: </w:t>
      </w:r>
      <w:proofErr w:type="spellStart"/>
      <w:r w:rsidR="00787126">
        <w:rPr>
          <w:sz w:val="16"/>
          <w:szCs w:val="16"/>
          <w:lang w:val="en-US"/>
        </w:rPr>
        <w:t>Modificado</w:t>
      </w:r>
      <w:proofErr w:type="spellEnd"/>
      <w:r w:rsidR="00787126">
        <w:rPr>
          <w:sz w:val="16"/>
          <w:szCs w:val="16"/>
          <w:lang w:val="en-US"/>
        </w:rPr>
        <w:t xml:space="preserve"> a </w:t>
      </w:r>
      <w:proofErr w:type="spellStart"/>
      <w:r w:rsidR="00787126">
        <w:rPr>
          <w:sz w:val="16"/>
          <w:szCs w:val="16"/>
          <w:lang w:val="en-US"/>
        </w:rPr>
        <w:t>partir</w:t>
      </w:r>
      <w:proofErr w:type="spellEnd"/>
      <w:r w:rsidR="00787126">
        <w:rPr>
          <w:sz w:val="16"/>
          <w:szCs w:val="16"/>
          <w:lang w:val="en-US"/>
        </w:rPr>
        <w:t xml:space="preserve"> de: </w:t>
      </w:r>
      <w:r w:rsidRPr="002D072D">
        <w:rPr>
          <w:sz w:val="16"/>
          <w:szCs w:val="16"/>
          <w:lang w:val="en-US"/>
        </w:rPr>
        <w:t xml:space="preserve">Ferguson AR, Nielson JL, </w:t>
      </w:r>
      <w:proofErr w:type="spellStart"/>
      <w:r w:rsidRPr="002D072D">
        <w:rPr>
          <w:sz w:val="16"/>
          <w:szCs w:val="16"/>
          <w:lang w:val="en-US"/>
        </w:rPr>
        <w:t>Cragin</w:t>
      </w:r>
      <w:proofErr w:type="spellEnd"/>
      <w:r w:rsidRPr="002D072D">
        <w:rPr>
          <w:sz w:val="16"/>
          <w:szCs w:val="16"/>
          <w:lang w:val="en-US"/>
        </w:rPr>
        <w:t xml:space="preserve"> MH, </w:t>
      </w:r>
      <w:proofErr w:type="spellStart"/>
      <w:r w:rsidRPr="002D072D">
        <w:rPr>
          <w:sz w:val="16"/>
          <w:szCs w:val="16"/>
          <w:lang w:val="en-US"/>
        </w:rPr>
        <w:t>Bandrowski</w:t>
      </w:r>
      <w:proofErr w:type="spellEnd"/>
      <w:r w:rsidRPr="002D072D">
        <w:rPr>
          <w:sz w:val="16"/>
          <w:szCs w:val="16"/>
          <w:lang w:val="en-US"/>
        </w:rPr>
        <w:t xml:space="preserve"> AE, </w:t>
      </w:r>
      <w:proofErr w:type="spellStart"/>
      <w:r w:rsidRPr="002D072D">
        <w:rPr>
          <w:sz w:val="16"/>
          <w:szCs w:val="16"/>
          <w:lang w:val="en-US"/>
        </w:rPr>
        <w:t>Martone</w:t>
      </w:r>
      <w:proofErr w:type="spellEnd"/>
      <w:r w:rsidRPr="002D072D">
        <w:rPr>
          <w:sz w:val="16"/>
          <w:szCs w:val="16"/>
          <w:lang w:val="en-US"/>
        </w:rPr>
        <w:t xml:space="preserve"> E. Big data from small data: data-sharing in the 'long tail' of neuroscience. </w:t>
      </w:r>
      <w:proofErr w:type="spellStart"/>
      <w:r w:rsidRPr="00C77529">
        <w:rPr>
          <w:sz w:val="16"/>
          <w:szCs w:val="16"/>
        </w:rPr>
        <w:t>Nat</w:t>
      </w:r>
      <w:proofErr w:type="spellEnd"/>
      <w:r w:rsidRPr="00C77529">
        <w:rPr>
          <w:sz w:val="16"/>
          <w:szCs w:val="16"/>
        </w:rPr>
        <w:t xml:space="preserve"> </w:t>
      </w:r>
      <w:proofErr w:type="spellStart"/>
      <w:r w:rsidRPr="00C77529">
        <w:rPr>
          <w:sz w:val="16"/>
          <w:szCs w:val="16"/>
        </w:rPr>
        <w:t>Neurosci</w:t>
      </w:r>
      <w:proofErr w:type="spellEnd"/>
      <w:r w:rsidRPr="00C77529">
        <w:rPr>
          <w:sz w:val="16"/>
          <w:szCs w:val="16"/>
        </w:rPr>
        <w:t xml:space="preserve">. </w:t>
      </w:r>
      <w:r w:rsidRPr="0059624A">
        <w:rPr>
          <w:sz w:val="16"/>
          <w:szCs w:val="16"/>
        </w:rPr>
        <w:t>2014 Nov</w:t>
      </w:r>
      <w:proofErr w:type="gramStart"/>
      <w:r w:rsidRPr="0059624A">
        <w:rPr>
          <w:sz w:val="16"/>
          <w:szCs w:val="16"/>
        </w:rPr>
        <w:t>;17</w:t>
      </w:r>
      <w:proofErr w:type="gramEnd"/>
      <w:r w:rsidRPr="0059624A">
        <w:rPr>
          <w:sz w:val="16"/>
          <w:szCs w:val="16"/>
        </w:rPr>
        <w:t>(11):1442-7.</w:t>
      </w:r>
      <w:r w:rsidR="0059624A" w:rsidRPr="0059624A">
        <w:t xml:space="preserve"> </w:t>
      </w:r>
      <w:r w:rsidR="0059624A" w:rsidRPr="0059624A">
        <w:rPr>
          <w:sz w:val="16"/>
          <w:szCs w:val="16"/>
        </w:rPr>
        <w:t xml:space="preserve">Disponible en: </w:t>
      </w:r>
      <w:hyperlink r:id="rId8" w:history="1">
        <w:r w:rsidR="0059624A" w:rsidRPr="00C8733B">
          <w:rPr>
            <w:rStyle w:val="Hipervnculo"/>
            <w:sz w:val="16"/>
            <w:szCs w:val="16"/>
          </w:rPr>
          <w:t>https://www.ncbi.nlm.nih.gov/pmc/articles/PMC4728080/pdf/nihms749483.pdf</w:t>
        </w:r>
      </w:hyperlink>
      <w:r w:rsidR="0059624A">
        <w:rPr>
          <w:sz w:val="16"/>
          <w:szCs w:val="16"/>
        </w:rPr>
        <w:t xml:space="preserve"> </w:t>
      </w:r>
    </w:p>
    <w:p w:rsidR="002D072D" w:rsidRPr="0059624A" w:rsidRDefault="002D072D" w:rsidP="00C832AE">
      <w:pPr>
        <w:spacing w:after="0" w:line="360" w:lineRule="auto"/>
        <w:jc w:val="both"/>
        <w:rPr>
          <w:rFonts w:eastAsia="Times New Roman" w:cs="Times New Roman"/>
          <w:bCs/>
          <w:szCs w:val="20"/>
          <w:lang w:eastAsia="es-ES"/>
        </w:rPr>
      </w:pPr>
    </w:p>
    <w:p w:rsidR="008B1767" w:rsidRDefault="008B1767" w:rsidP="00C47E47">
      <w:pPr>
        <w:spacing w:after="0" w:line="360" w:lineRule="auto"/>
        <w:jc w:val="both"/>
        <w:rPr>
          <w:rFonts w:eastAsia="Times New Roman" w:cs="Times New Roman"/>
          <w:bCs/>
          <w:szCs w:val="20"/>
          <w:lang w:eastAsia="es-ES"/>
        </w:rPr>
      </w:pPr>
    </w:p>
    <w:p w:rsidR="008B1767" w:rsidRDefault="008B1767" w:rsidP="00C47E47">
      <w:pPr>
        <w:spacing w:after="0" w:line="360" w:lineRule="auto"/>
        <w:jc w:val="both"/>
        <w:rPr>
          <w:rFonts w:eastAsia="Times New Roman" w:cs="Times New Roman"/>
          <w:bCs/>
          <w:szCs w:val="20"/>
          <w:lang w:eastAsia="es-ES"/>
        </w:rPr>
      </w:pPr>
    </w:p>
    <w:p w:rsidR="002C75F7" w:rsidRPr="00C47E47" w:rsidRDefault="00656A74" w:rsidP="00C47E47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9316E2">
        <w:rPr>
          <w:rFonts w:eastAsia="Times New Roman" w:cs="Times New Roman"/>
          <w:bCs/>
          <w:szCs w:val="20"/>
          <w:lang w:eastAsia="es-ES"/>
        </w:rPr>
        <w:lastRenderedPageBreak/>
        <w:t>Imagín</w:t>
      </w:r>
      <w:r w:rsidR="009316E2" w:rsidRPr="009316E2">
        <w:rPr>
          <w:rFonts w:eastAsia="Times New Roman" w:cs="Times New Roman"/>
          <w:bCs/>
          <w:szCs w:val="20"/>
          <w:lang w:eastAsia="es-ES"/>
        </w:rPr>
        <w:t>ese</w:t>
      </w:r>
      <w:r w:rsidRPr="009316E2">
        <w:rPr>
          <w:rFonts w:eastAsia="Times New Roman" w:cs="Times New Roman"/>
          <w:bCs/>
          <w:szCs w:val="20"/>
          <w:lang w:eastAsia="es-ES"/>
        </w:rPr>
        <w:t xml:space="preserve"> la cantidad de información valiosa que se encuentra en un</w:t>
      </w:r>
      <w:r w:rsidR="008D5061">
        <w:rPr>
          <w:rFonts w:eastAsia="Times New Roman" w:cs="Times New Roman"/>
          <w:bCs/>
          <w:szCs w:val="20"/>
          <w:lang w:eastAsia="es-ES"/>
        </w:rPr>
        <w:t xml:space="preserve"> conjunto de</w:t>
      </w:r>
      <w:r w:rsidR="008B1767">
        <w:rPr>
          <w:rFonts w:eastAsia="Times New Roman" w:cs="Times New Roman"/>
          <w:bCs/>
          <w:szCs w:val="20"/>
          <w:lang w:eastAsia="es-ES"/>
        </w:rPr>
        <w:t xml:space="preserve"> </w:t>
      </w:r>
      <w:r w:rsidR="008D5061">
        <w:rPr>
          <w:rFonts w:eastAsia="Times New Roman" w:cs="Times New Roman"/>
          <w:bCs/>
          <w:szCs w:val="20"/>
          <w:lang w:eastAsia="es-ES"/>
        </w:rPr>
        <w:t>datos</w:t>
      </w:r>
      <w:r w:rsidRPr="009316E2">
        <w:rPr>
          <w:rFonts w:eastAsia="Times New Roman" w:cs="Times New Roman"/>
          <w:bCs/>
          <w:szCs w:val="20"/>
          <w:lang w:eastAsia="es-ES"/>
        </w:rPr>
        <w:t xml:space="preserve">, </w:t>
      </w:r>
      <w:r w:rsidR="008D5061">
        <w:rPr>
          <w:rFonts w:eastAsia="Times New Roman" w:cs="Times New Roman"/>
          <w:bCs/>
          <w:szCs w:val="20"/>
          <w:lang w:eastAsia="es-ES"/>
        </w:rPr>
        <w:t xml:space="preserve">una presentación, un informe técnico, una tesis, </w:t>
      </w:r>
      <w:r w:rsidR="000101B0">
        <w:rPr>
          <w:rFonts w:eastAsia="Times New Roman" w:cs="Times New Roman"/>
          <w:bCs/>
          <w:szCs w:val="20"/>
          <w:lang w:eastAsia="es-ES"/>
        </w:rPr>
        <w:t>un pó</w:t>
      </w:r>
      <w:r w:rsidRPr="009316E2">
        <w:rPr>
          <w:rFonts w:eastAsia="Times New Roman" w:cs="Times New Roman"/>
          <w:bCs/>
          <w:szCs w:val="20"/>
          <w:lang w:eastAsia="es-ES"/>
        </w:rPr>
        <w:t xml:space="preserve">ster científico, </w:t>
      </w:r>
      <w:r w:rsidR="0038654C">
        <w:rPr>
          <w:rFonts w:eastAsia="Times New Roman" w:cs="Times New Roman"/>
          <w:bCs/>
          <w:szCs w:val="20"/>
          <w:lang w:eastAsia="es-ES"/>
        </w:rPr>
        <w:t xml:space="preserve">y en </w:t>
      </w:r>
      <w:r w:rsidRPr="009316E2">
        <w:rPr>
          <w:rFonts w:eastAsia="Times New Roman" w:cs="Times New Roman"/>
          <w:bCs/>
          <w:szCs w:val="20"/>
          <w:lang w:eastAsia="es-ES"/>
        </w:rPr>
        <w:t xml:space="preserve"> una figura o imagen </w:t>
      </w:r>
      <w:r w:rsidR="009316E2" w:rsidRPr="009316E2">
        <w:rPr>
          <w:rFonts w:eastAsia="Times New Roman" w:cs="Times New Roman"/>
          <w:bCs/>
          <w:szCs w:val="20"/>
          <w:lang w:eastAsia="es-ES"/>
        </w:rPr>
        <w:t>que no se</w:t>
      </w:r>
      <w:r w:rsidRPr="009316E2">
        <w:rPr>
          <w:rFonts w:eastAsia="Times New Roman" w:cs="Times New Roman"/>
          <w:bCs/>
          <w:szCs w:val="20"/>
          <w:lang w:eastAsia="es-ES"/>
        </w:rPr>
        <w:t xml:space="preserve"> inclu</w:t>
      </w:r>
      <w:r w:rsidR="009316E2" w:rsidRPr="009316E2">
        <w:rPr>
          <w:rFonts w:eastAsia="Times New Roman" w:cs="Times New Roman"/>
          <w:bCs/>
          <w:szCs w:val="20"/>
          <w:lang w:eastAsia="es-ES"/>
        </w:rPr>
        <w:t xml:space="preserve">yó </w:t>
      </w:r>
      <w:r w:rsidRPr="009316E2">
        <w:rPr>
          <w:rFonts w:eastAsia="Times New Roman" w:cs="Times New Roman"/>
          <w:bCs/>
          <w:szCs w:val="20"/>
          <w:lang w:eastAsia="es-ES"/>
        </w:rPr>
        <w:t xml:space="preserve">en un </w:t>
      </w:r>
      <w:r w:rsidR="009316E2" w:rsidRPr="009316E2">
        <w:rPr>
          <w:rFonts w:eastAsia="Times New Roman" w:cs="Times New Roman"/>
          <w:bCs/>
          <w:szCs w:val="20"/>
          <w:lang w:eastAsia="es-ES"/>
        </w:rPr>
        <w:t xml:space="preserve">artículo </w:t>
      </w:r>
      <w:r w:rsidRPr="009316E2">
        <w:rPr>
          <w:rFonts w:eastAsia="Times New Roman" w:cs="Times New Roman"/>
          <w:bCs/>
          <w:szCs w:val="20"/>
          <w:lang w:eastAsia="es-ES"/>
        </w:rPr>
        <w:t>por falta de espacio. </w:t>
      </w:r>
      <w:r w:rsidR="0012165A">
        <w:rPr>
          <w:rFonts w:eastAsia="Times New Roman" w:cs="Times New Roman"/>
          <w:bCs/>
          <w:szCs w:val="20"/>
          <w:lang w:eastAsia="es-ES"/>
        </w:rPr>
        <w:t>Es</w:t>
      </w:r>
      <w:r w:rsidR="009316E2" w:rsidRPr="009316E2">
        <w:rPr>
          <w:rFonts w:eastAsia="Times New Roman" w:cs="Times New Roman"/>
          <w:szCs w:val="20"/>
          <w:lang w:eastAsia="es-ES"/>
        </w:rPr>
        <w:t xml:space="preserve"> </w:t>
      </w:r>
      <w:r w:rsidRPr="009316E2">
        <w:rPr>
          <w:rFonts w:eastAsia="Times New Roman" w:cs="Times New Roman"/>
          <w:szCs w:val="20"/>
          <w:lang w:eastAsia="es-ES"/>
        </w:rPr>
        <w:t>genial poder publicarla</w:t>
      </w:r>
      <w:r w:rsidR="0012165A">
        <w:rPr>
          <w:rFonts w:eastAsia="Times New Roman" w:cs="Times New Roman"/>
          <w:szCs w:val="20"/>
          <w:lang w:eastAsia="es-ES"/>
        </w:rPr>
        <w:t xml:space="preserve">, y ello, incrementa </w:t>
      </w:r>
      <w:r w:rsidRPr="009316E2">
        <w:rPr>
          <w:rFonts w:eastAsia="Times New Roman" w:cs="Times New Roman"/>
          <w:szCs w:val="20"/>
          <w:lang w:eastAsia="es-ES"/>
        </w:rPr>
        <w:t xml:space="preserve">el impacto de </w:t>
      </w:r>
      <w:r w:rsidR="009316E2" w:rsidRPr="009316E2">
        <w:rPr>
          <w:rFonts w:eastAsia="Times New Roman" w:cs="Times New Roman"/>
          <w:szCs w:val="20"/>
          <w:lang w:eastAsia="es-ES"/>
        </w:rPr>
        <w:t>s</w:t>
      </w:r>
      <w:r w:rsidRPr="009316E2">
        <w:rPr>
          <w:rFonts w:eastAsia="Times New Roman" w:cs="Times New Roman"/>
          <w:szCs w:val="20"/>
          <w:lang w:eastAsia="es-ES"/>
        </w:rPr>
        <w:t>us investigaciones</w:t>
      </w:r>
      <w:r w:rsidR="009316E2" w:rsidRPr="009316E2">
        <w:rPr>
          <w:rFonts w:eastAsia="Times New Roman" w:cs="Times New Roman"/>
          <w:szCs w:val="20"/>
          <w:lang w:eastAsia="es-ES"/>
        </w:rPr>
        <w:t xml:space="preserve"> con </w:t>
      </w:r>
      <w:r w:rsidR="0012165A">
        <w:rPr>
          <w:rFonts w:eastAsia="Times New Roman" w:cs="Times New Roman"/>
          <w:szCs w:val="20"/>
          <w:lang w:eastAsia="es-ES"/>
        </w:rPr>
        <w:t xml:space="preserve">tan solo </w:t>
      </w:r>
      <w:r w:rsidR="0012165A" w:rsidRPr="00C47E47">
        <w:rPr>
          <w:rFonts w:eastAsia="Times New Roman" w:cs="Times New Roman"/>
          <w:szCs w:val="20"/>
          <w:lang w:eastAsia="es-ES"/>
        </w:rPr>
        <w:t xml:space="preserve">un ligero </w:t>
      </w:r>
      <w:r w:rsidR="009316E2" w:rsidRPr="00C47E47">
        <w:rPr>
          <w:rFonts w:eastAsia="Times New Roman" w:cs="Times New Roman"/>
          <w:szCs w:val="20"/>
          <w:lang w:eastAsia="es-ES"/>
        </w:rPr>
        <w:t>esfuerzo</w:t>
      </w:r>
      <w:r w:rsidR="0012165A" w:rsidRPr="00C47E47">
        <w:rPr>
          <w:rFonts w:eastAsia="Times New Roman" w:cs="Times New Roman"/>
          <w:szCs w:val="20"/>
          <w:lang w:eastAsia="es-ES"/>
        </w:rPr>
        <w:t xml:space="preserve">. </w:t>
      </w:r>
    </w:p>
    <w:p w:rsidR="00C47E47" w:rsidRPr="00C47E47" w:rsidRDefault="00C47E47" w:rsidP="00C47E47">
      <w:pPr>
        <w:spacing w:after="0" w:line="360" w:lineRule="auto"/>
        <w:jc w:val="center"/>
        <w:rPr>
          <w:rFonts w:eastAsia="Times New Roman" w:cs="Times New Roman"/>
          <w:szCs w:val="20"/>
          <w:lang w:eastAsia="es-ES"/>
        </w:rPr>
      </w:pPr>
    </w:p>
    <w:p w:rsidR="00C47E47" w:rsidRDefault="00C47E47" w:rsidP="00C47E47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C47E47">
        <w:rPr>
          <w:rFonts w:eastAsia="Times New Roman" w:cs="Times New Roman"/>
          <w:szCs w:val="20"/>
          <w:lang w:eastAsia="es-ES"/>
        </w:rPr>
        <w:t>Imagínese la cantidad de información valiosa que se encuentra en un conjunto de datos, una presentación, un informe técnico, una tesis, un póster científico, y en  una figura o imagen que no se incluyó en un artículo por falta de espacio. Es genial poder publicarla, y ello, incrementa la visibilidad y el impacto de sus investigaciones con tan solo un ligero esfuerzo.</w:t>
      </w:r>
    </w:p>
    <w:p w:rsidR="00C47E47" w:rsidRPr="00C47E47" w:rsidRDefault="00C47E47" w:rsidP="00C47E47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C47E47" w:rsidRPr="00C47E47" w:rsidRDefault="00C47E47" w:rsidP="00C47E47">
      <w:pPr>
        <w:spacing w:after="0" w:line="360" w:lineRule="auto"/>
        <w:jc w:val="center"/>
        <w:rPr>
          <w:rFonts w:eastAsia="Times New Roman" w:cs="Times New Roman"/>
          <w:szCs w:val="20"/>
          <w:lang w:eastAsia="es-ES"/>
        </w:rPr>
      </w:pPr>
      <w:r w:rsidRPr="00C47E47">
        <w:rPr>
          <w:rFonts w:eastAsia="Times New Roman" w:cs="Times New Roman"/>
          <w:bCs/>
          <w:szCs w:val="20"/>
          <w:lang w:eastAsia="es-ES"/>
        </w:rPr>
        <w:t>Rango de categorías de datos</w:t>
      </w:r>
    </w:p>
    <w:p w:rsidR="00C47E47" w:rsidRDefault="00C47E47" w:rsidP="00C47E47">
      <w:pPr>
        <w:spacing w:after="0" w:line="360" w:lineRule="auto"/>
        <w:jc w:val="center"/>
        <w:rPr>
          <w:rFonts w:eastAsia="Times New Roman" w:cs="Times New Roman"/>
          <w:b/>
          <w:bCs/>
          <w:szCs w:val="20"/>
          <w:lang w:eastAsia="es-ES"/>
        </w:rPr>
      </w:pPr>
      <w:r w:rsidRPr="00C47E47">
        <w:rPr>
          <w:rFonts w:eastAsia="Times New Roman" w:cs="Times New Roman"/>
          <w:noProof/>
          <w:color w:val="0000FF"/>
          <w:szCs w:val="20"/>
          <w:lang w:eastAsia="es-ES"/>
        </w:rPr>
        <w:drawing>
          <wp:inline distT="0" distB="0" distL="0" distR="0" wp14:anchorId="29A2CB42" wp14:editId="655C67C2">
            <wp:extent cx="2524125" cy="2857500"/>
            <wp:effectExtent l="0" t="0" r="9525" b="0"/>
            <wp:docPr id="1" name="Imagen 1" descr="Categorías de da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tegorías de dato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E47" w:rsidRPr="00C47E47" w:rsidRDefault="00C47E47" w:rsidP="00C47E47">
      <w:pPr>
        <w:spacing w:after="0" w:line="360" w:lineRule="auto"/>
        <w:jc w:val="center"/>
        <w:rPr>
          <w:rFonts w:eastAsia="Times New Roman" w:cs="Times New Roman"/>
          <w:sz w:val="16"/>
          <w:szCs w:val="16"/>
          <w:lang w:eastAsia="es-ES"/>
        </w:rPr>
      </w:pPr>
      <w:r w:rsidRPr="008B1767">
        <w:rPr>
          <w:rFonts w:eastAsia="Times New Roman" w:cs="Times New Roman"/>
          <w:bCs/>
          <w:sz w:val="16"/>
          <w:szCs w:val="16"/>
          <w:lang w:eastAsia="es-ES"/>
        </w:rPr>
        <w:t>Fuente</w:t>
      </w:r>
      <w:r w:rsidRPr="00C47E47">
        <w:rPr>
          <w:rFonts w:eastAsia="Times New Roman" w:cs="Times New Roman"/>
          <w:sz w:val="16"/>
          <w:szCs w:val="16"/>
          <w:lang w:eastAsia="es-ES"/>
        </w:rPr>
        <w:t xml:space="preserve">: </w:t>
      </w:r>
      <w:proofErr w:type="spellStart"/>
      <w:r w:rsidRPr="00C47E47">
        <w:rPr>
          <w:rFonts w:eastAsia="Times New Roman" w:cs="Times New Roman"/>
          <w:sz w:val="16"/>
          <w:szCs w:val="16"/>
          <w:lang w:eastAsia="es-ES"/>
        </w:rPr>
        <w:t>Brookes</w:t>
      </w:r>
      <w:proofErr w:type="spellEnd"/>
      <w:r w:rsidRPr="00C47E47">
        <w:rPr>
          <w:rFonts w:eastAsia="Times New Roman" w:cs="Times New Roman"/>
          <w:sz w:val="16"/>
          <w:szCs w:val="16"/>
          <w:lang w:eastAsia="es-ES"/>
        </w:rPr>
        <w:t xml:space="preserve"> AJ, Robinson PN. </w:t>
      </w:r>
      <w:r w:rsidRPr="00C47E47">
        <w:rPr>
          <w:rFonts w:eastAsia="Times New Roman" w:cs="Times New Roman"/>
          <w:sz w:val="16"/>
          <w:szCs w:val="16"/>
          <w:lang w:val="en-US" w:eastAsia="es-ES"/>
        </w:rPr>
        <w:t xml:space="preserve">Human genotype-phenotype databases: aims, challenges and opportunities. </w:t>
      </w:r>
      <w:proofErr w:type="spellStart"/>
      <w:r w:rsidRPr="00C47E47">
        <w:rPr>
          <w:rFonts w:eastAsia="Times New Roman" w:cs="Times New Roman"/>
          <w:sz w:val="16"/>
          <w:szCs w:val="16"/>
          <w:lang w:eastAsia="es-ES"/>
        </w:rPr>
        <w:t>Nat</w:t>
      </w:r>
      <w:proofErr w:type="spellEnd"/>
      <w:r w:rsidRPr="00C47E47">
        <w:rPr>
          <w:rFonts w:eastAsia="Times New Roman" w:cs="Times New Roman"/>
          <w:sz w:val="16"/>
          <w:szCs w:val="16"/>
          <w:lang w:eastAsia="es-ES"/>
        </w:rPr>
        <w:t xml:space="preserve"> </w:t>
      </w:r>
      <w:proofErr w:type="spellStart"/>
      <w:r w:rsidRPr="00C47E47">
        <w:rPr>
          <w:rFonts w:eastAsia="Times New Roman" w:cs="Times New Roman"/>
          <w:sz w:val="16"/>
          <w:szCs w:val="16"/>
          <w:lang w:eastAsia="es-ES"/>
        </w:rPr>
        <w:t>Rev</w:t>
      </w:r>
      <w:proofErr w:type="spellEnd"/>
      <w:r w:rsidRPr="00C47E47">
        <w:rPr>
          <w:rFonts w:eastAsia="Times New Roman" w:cs="Times New Roman"/>
          <w:sz w:val="16"/>
          <w:szCs w:val="16"/>
          <w:lang w:eastAsia="es-ES"/>
        </w:rPr>
        <w:t xml:space="preserve"> </w:t>
      </w:r>
      <w:proofErr w:type="spellStart"/>
      <w:r w:rsidRPr="00C47E47">
        <w:rPr>
          <w:rFonts w:eastAsia="Times New Roman" w:cs="Times New Roman"/>
          <w:sz w:val="16"/>
          <w:szCs w:val="16"/>
          <w:lang w:eastAsia="es-ES"/>
        </w:rPr>
        <w:t>Genet</w:t>
      </w:r>
      <w:proofErr w:type="spellEnd"/>
      <w:r w:rsidRPr="00C47E47">
        <w:rPr>
          <w:rFonts w:eastAsia="Times New Roman" w:cs="Times New Roman"/>
          <w:sz w:val="16"/>
          <w:szCs w:val="16"/>
          <w:lang w:eastAsia="es-ES"/>
        </w:rPr>
        <w:t>. 2015 Dec</w:t>
      </w:r>
      <w:proofErr w:type="gramStart"/>
      <w:r w:rsidRPr="00C47E47">
        <w:rPr>
          <w:rFonts w:eastAsia="Times New Roman" w:cs="Times New Roman"/>
          <w:sz w:val="16"/>
          <w:szCs w:val="16"/>
          <w:lang w:eastAsia="es-ES"/>
        </w:rPr>
        <w:t>;16</w:t>
      </w:r>
      <w:proofErr w:type="gramEnd"/>
      <w:r w:rsidRPr="00C47E47">
        <w:rPr>
          <w:rFonts w:eastAsia="Times New Roman" w:cs="Times New Roman"/>
          <w:sz w:val="16"/>
          <w:szCs w:val="16"/>
          <w:lang w:eastAsia="es-ES"/>
        </w:rPr>
        <w:t xml:space="preserve">(12):702-15. </w:t>
      </w:r>
      <w:proofErr w:type="spellStart"/>
      <w:proofErr w:type="gramStart"/>
      <w:r w:rsidRPr="00C47E47">
        <w:rPr>
          <w:rFonts w:eastAsia="Times New Roman" w:cs="Times New Roman"/>
          <w:sz w:val="16"/>
          <w:szCs w:val="16"/>
          <w:lang w:eastAsia="es-ES"/>
        </w:rPr>
        <w:t>doi</w:t>
      </w:r>
      <w:proofErr w:type="spellEnd"/>
      <w:proofErr w:type="gramEnd"/>
      <w:r w:rsidRPr="00C47E47">
        <w:rPr>
          <w:rFonts w:eastAsia="Times New Roman" w:cs="Times New Roman"/>
          <w:sz w:val="16"/>
          <w:szCs w:val="16"/>
          <w:lang w:eastAsia="es-ES"/>
        </w:rPr>
        <w:t xml:space="preserve">: 10.1038/nrg3932. Disponible en: </w:t>
      </w:r>
      <w:hyperlink r:id="rId11" w:history="1">
        <w:r w:rsidRPr="008B1767">
          <w:rPr>
            <w:rFonts w:eastAsia="Times New Roman" w:cs="Times New Roman"/>
            <w:color w:val="0000FF"/>
            <w:sz w:val="16"/>
            <w:szCs w:val="16"/>
            <w:u w:val="single"/>
            <w:lang w:eastAsia="es-ES"/>
          </w:rPr>
          <w:t>http://www.nature.com/nrg/journal/v16/n12/pdf/nrg3932.pdf</w:t>
        </w:r>
      </w:hyperlink>
    </w:p>
    <w:p w:rsidR="00C47E47" w:rsidRDefault="00C47E47" w:rsidP="00C47E47">
      <w:pPr>
        <w:spacing w:after="0" w:line="360" w:lineRule="auto"/>
        <w:jc w:val="center"/>
        <w:rPr>
          <w:rFonts w:eastAsia="Times New Roman" w:cs="Times New Roman"/>
          <w:b/>
          <w:bCs/>
          <w:szCs w:val="20"/>
          <w:lang w:eastAsia="es-ES"/>
        </w:rPr>
      </w:pPr>
    </w:p>
    <w:p w:rsidR="00C47E47" w:rsidRDefault="00C47E47" w:rsidP="00C47E47">
      <w:pPr>
        <w:spacing w:after="0" w:line="360" w:lineRule="auto"/>
        <w:jc w:val="center"/>
        <w:rPr>
          <w:rFonts w:eastAsia="Times New Roman" w:cs="Times New Roman"/>
          <w:b/>
          <w:bCs/>
          <w:szCs w:val="20"/>
          <w:lang w:eastAsia="es-ES"/>
        </w:rPr>
      </w:pPr>
    </w:p>
    <w:p w:rsidR="00C47E47" w:rsidRDefault="00C47E47" w:rsidP="00C47E47">
      <w:pPr>
        <w:spacing w:after="0" w:line="360" w:lineRule="auto"/>
        <w:jc w:val="center"/>
        <w:rPr>
          <w:rFonts w:eastAsia="Times New Roman" w:cs="Times New Roman"/>
          <w:b/>
          <w:bCs/>
          <w:szCs w:val="20"/>
          <w:lang w:eastAsia="es-ES"/>
        </w:rPr>
      </w:pPr>
    </w:p>
    <w:p w:rsidR="00C47E47" w:rsidRDefault="00C47E47" w:rsidP="00C47E47">
      <w:pPr>
        <w:spacing w:after="0" w:line="360" w:lineRule="auto"/>
        <w:jc w:val="center"/>
        <w:rPr>
          <w:rFonts w:eastAsia="Times New Roman" w:cs="Times New Roman"/>
          <w:b/>
          <w:bCs/>
          <w:szCs w:val="20"/>
          <w:lang w:eastAsia="es-ES"/>
        </w:rPr>
      </w:pPr>
    </w:p>
    <w:p w:rsidR="00C47E47" w:rsidRDefault="00C47E47" w:rsidP="00C47E47">
      <w:pPr>
        <w:spacing w:after="0" w:line="360" w:lineRule="auto"/>
        <w:jc w:val="center"/>
        <w:rPr>
          <w:rFonts w:eastAsia="Times New Roman" w:cs="Times New Roman"/>
          <w:b/>
          <w:bCs/>
          <w:szCs w:val="20"/>
          <w:lang w:eastAsia="es-ES"/>
        </w:rPr>
      </w:pPr>
    </w:p>
    <w:p w:rsidR="00C47E47" w:rsidRDefault="00C47E47" w:rsidP="00C47E47">
      <w:pPr>
        <w:spacing w:after="0" w:line="360" w:lineRule="auto"/>
        <w:jc w:val="center"/>
        <w:rPr>
          <w:rFonts w:eastAsia="Times New Roman" w:cs="Times New Roman"/>
          <w:b/>
          <w:bCs/>
          <w:szCs w:val="20"/>
          <w:lang w:eastAsia="es-ES"/>
        </w:rPr>
      </w:pPr>
    </w:p>
    <w:p w:rsidR="00C47E47" w:rsidRDefault="00C47E47" w:rsidP="00C47E47">
      <w:pPr>
        <w:spacing w:after="0" w:line="360" w:lineRule="auto"/>
        <w:jc w:val="center"/>
        <w:rPr>
          <w:rFonts w:eastAsia="Times New Roman" w:cs="Times New Roman"/>
          <w:b/>
          <w:bCs/>
          <w:szCs w:val="20"/>
          <w:lang w:eastAsia="es-ES"/>
        </w:rPr>
      </w:pPr>
    </w:p>
    <w:p w:rsidR="00C47E47" w:rsidRDefault="00C47E47" w:rsidP="00C47E47">
      <w:pPr>
        <w:spacing w:after="0" w:line="360" w:lineRule="auto"/>
        <w:jc w:val="center"/>
        <w:rPr>
          <w:rFonts w:eastAsia="Times New Roman" w:cs="Times New Roman"/>
          <w:b/>
          <w:bCs/>
          <w:szCs w:val="20"/>
          <w:lang w:eastAsia="es-ES"/>
        </w:rPr>
      </w:pPr>
    </w:p>
    <w:p w:rsidR="00C47E47" w:rsidRDefault="00C47E47" w:rsidP="00C47E47">
      <w:pPr>
        <w:spacing w:after="0" w:line="360" w:lineRule="auto"/>
        <w:jc w:val="center"/>
        <w:rPr>
          <w:rFonts w:eastAsia="Times New Roman" w:cs="Times New Roman"/>
          <w:b/>
          <w:bCs/>
          <w:szCs w:val="20"/>
          <w:lang w:eastAsia="es-ES"/>
        </w:rPr>
      </w:pPr>
    </w:p>
    <w:p w:rsidR="00C47E47" w:rsidRDefault="00C47E47" w:rsidP="00C47E47">
      <w:pPr>
        <w:spacing w:after="0" w:line="360" w:lineRule="auto"/>
        <w:jc w:val="center"/>
        <w:rPr>
          <w:rFonts w:eastAsia="Times New Roman" w:cs="Times New Roman"/>
          <w:b/>
          <w:bCs/>
          <w:szCs w:val="20"/>
          <w:lang w:eastAsia="es-ES"/>
        </w:rPr>
      </w:pPr>
    </w:p>
    <w:p w:rsidR="00C47E47" w:rsidRPr="00C47E47" w:rsidRDefault="00C47E47" w:rsidP="00C47E47">
      <w:pPr>
        <w:spacing w:after="0" w:line="360" w:lineRule="auto"/>
        <w:jc w:val="center"/>
        <w:rPr>
          <w:rFonts w:eastAsia="Times New Roman" w:cs="Times New Roman"/>
          <w:szCs w:val="20"/>
          <w:lang w:eastAsia="es-ES"/>
        </w:rPr>
      </w:pPr>
      <w:r w:rsidRPr="00C47E47">
        <w:rPr>
          <w:rFonts w:eastAsia="Times New Roman" w:cs="Times New Roman"/>
          <w:bCs/>
          <w:szCs w:val="20"/>
          <w:lang w:eastAsia="es-ES"/>
        </w:rPr>
        <w:lastRenderedPageBreak/>
        <w:t>Pirámide de requerimientos y valor de los datos re-utilizables</w:t>
      </w:r>
    </w:p>
    <w:p w:rsidR="00C47E47" w:rsidRPr="00C47E47" w:rsidRDefault="00C47E47" w:rsidP="00C47E47">
      <w:pPr>
        <w:spacing w:after="0" w:line="360" w:lineRule="auto"/>
        <w:jc w:val="center"/>
        <w:rPr>
          <w:rFonts w:eastAsia="Times New Roman" w:cs="Times New Roman"/>
          <w:szCs w:val="20"/>
          <w:lang w:eastAsia="es-ES"/>
        </w:rPr>
      </w:pPr>
      <w:r w:rsidRPr="00C47E47">
        <w:rPr>
          <w:rFonts w:eastAsia="Times New Roman" w:cs="Times New Roman"/>
          <w:noProof/>
          <w:color w:val="0000FF"/>
          <w:szCs w:val="20"/>
          <w:lang w:eastAsia="es-ES"/>
        </w:rPr>
        <w:drawing>
          <wp:inline distT="0" distB="0" distL="0" distR="0" wp14:anchorId="250573F1" wp14:editId="5D3D9EB2">
            <wp:extent cx="3924300" cy="2701379"/>
            <wp:effectExtent l="0" t="0" r="0" b="3810"/>
            <wp:docPr id="10" name="Imagen 10" descr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70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E47" w:rsidRPr="00C47E47" w:rsidRDefault="00C47E47" w:rsidP="00C47E47">
      <w:pPr>
        <w:spacing w:after="0" w:line="360" w:lineRule="auto"/>
        <w:jc w:val="center"/>
        <w:rPr>
          <w:rFonts w:eastAsia="Times New Roman" w:cs="Times New Roman"/>
          <w:sz w:val="16"/>
          <w:szCs w:val="16"/>
          <w:lang w:eastAsia="es-ES"/>
        </w:rPr>
      </w:pPr>
      <w:r w:rsidRPr="00C47E47">
        <w:rPr>
          <w:rFonts w:eastAsia="Times New Roman" w:cs="Times New Roman"/>
          <w:bCs/>
          <w:sz w:val="16"/>
          <w:szCs w:val="16"/>
          <w:lang w:val="en-US" w:eastAsia="es-ES"/>
        </w:rPr>
        <w:t>Fuente</w:t>
      </w:r>
      <w:r w:rsidRPr="00C47E47">
        <w:rPr>
          <w:rFonts w:eastAsia="Times New Roman" w:cs="Times New Roman"/>
          <w:sz w:val="16"/>
          <w:szCs w:val="16"/>
          <w:lang w:val="en-US" w:eastAsia="es-ES"/>
        </w:rPr>
        <w:t xml:space="preserve">: </w:t>
      </w:r>
      <w:proofErr w:type="spellStart"/>
      <w:r w:rsidRPr="00C47E47">
        <w:rPr>
          <w:rFonts w:eastAsia="Times New Roman" w:cs="Times New Roman"/>
          <w:sz w:val="16"/>
          <w:szCs w:val="16"/>
          <w:lang w:val="en-US" w:eastAsia="es-ES"/>
        </w:rPr>
        <w:t>Waard</w:t>
      </w:r>
      <w:proofErr w:type="spellEnd"/>
      <w:r w:rsidRPr="00C47E47">
        <w:rPr>
          <w:rFonts w:eastAsia="Times New Roman" w:cs="Times New Roman"/>
          <w:sz w:val="16"/>
          <w:szCs w:val="16"/>
          <w:lang w:val="en-US" w:eastAsia="es-ES"/>
        </w:rPr>
        <w:t xml:space="preserve"> A. Research data management at Elsevier: Supporting networks of data and workflows. </w:t>
      </w:r>
      <w:r w:rsidRPr="00C47E47">
        <w:rPr>
          <w:rFonts w:eastAsia="Times New Roman" w:cs="Times New Roman"/>
          <w:sz w:val="16"/>
          <w:szCs w:val="16"/>
          <w:lang w:eastAsia="es-ES"/>
        </w:rPr>
        <w:t xml:space="preserve">Information </w:t>
      </w:r>
      <w:proofErr w:type="spellStart"/>
      <w:r w:rsidRPr="00C47E47">
        <w:rPr>
          <w:rFonts w:eastAsia="Times New Roman" w:cs="Times New Roman"/>
          <w:sz w:val="16"/>
          <w:szCs w:val="16"/>
          <w:lang w:eastAsia="es-ES"/>
        </w:rPr>
        <w:t>Services</w:t>
      </w:r>
      <w:proofErr w:type="spellEnd"/>
      <w:r w:rsidRPr="00C47E47">
        <w:rPr>
          <w:rFonts w:eastAsia="Times New Roman" w:cs="Times New Roman"/>
          <w:sz w:val="16"/>
          <w:szCs w:val="16"/>
          <w:lang w:eastAsia="es-ES"/>
        </w:rPr>
        <w:t xml:space="preserve"> &amp; Use 2016</w:t>
      </w:r>
      <w:proofErr w:type="gramStart"/>
      <w:r w:rsidRPr="00C47E47">
        <w:rPr>
          <w:rFonts w:eastAsia="Times New Roman" w:cs="Times New Roman"/>
          <w:sz w:val="16"/>
          <w:szCs w:val="16"/>
          <w:lang w:eastAsia="es-ES"/>
        </w:rPr>
        <w:t>;,</w:t>
      </w:r>
      <w:proofErr w:type="gramEnd"/>
      <w:r w:rsidRPr="00C47E47">
        <w:rPr>
          <w:rFonts w:eastAsia="Times New Roman" w:cs="Times New Roman"/>
          <w:sz w:val="16"/>
          <w:szCs w:val="16"/>
          <w:lang w:eastAsia="es-ES"/>
        </w:rPr>
        <w:t xml:space="preserve">36(1-2):49-55. Disponible en:  </w:t>
      </w:r>
      <w:hyperlink r:id="rId14" w:history="1">
        <w:r w:rsidRPr="00C47E47">
          <w:rPr>
            <w:rFonts w:eastAsia="Times New Roman" w:cs="Times New Roman"/>
            <w:color w:val="0000FF"/>
            <w:sz w:val="16"/>
            <w:szCs w:val="16"/>
            <w:u w:val="single"/>
            <w:lang w:eastAsia="es-ES"/>
          </w:rPr>
          <w:t>http://content.iospress.com/articles/information-services-and-use/isu805</w:t>
        </w:r>
      </w:hyperlink>
    </w:p>
    <w:p w:rsidR="002C75F7" w:rsidRPr="00C47E47" w:rsidRDefault="002C75F7" w:rsidP="00C47E47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2C75F7" w:rsidRDefault="002C75F7" w:rsidP="00C47E47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C47E47">
        <w:rPr>
          <w:szCs w:val="20"/>
        </w:rPr>
        <w:t xml:space="preserve">Existe un beneficio robusto </w:t>
      </w:r>
      <w:r w:rsidR="00D34C99" w:rsidRPr="00C47E47">
        <w:rPr>
          <w:szCs w:val="20"/>
        </w:rPr>
        <w:t>sobre el número</w:t>
      </w:r>
      <w:r w:rsidR="00D34C99">
        <w:t xml:space="preserve"> de </w:t>
      </w:r>
      <w:r>
        <w:t xml:space="preserve">citas </w:t>
      </w:r>
      <w:r w:rsidR="00D34C99">
        <w:t xml:space="preserve">para los conjuntos de </w:t>
      </w:r>
      <w:r>
        <w:t>datos abiertos</w:t>
      </w:r>
      <w:r w:rsidR="00D34C99">
        <w:t>, a</w:t>
      </w:r>
      <w:r>
        <w:t>demás</w:t>
      </w:r>
      <w:r w:rsidR="00D34C99">
        <w:t xml:space="preserve">, </w:t>
      </w:r>
      <w:r>
        <w:t xml:space="preserve">una fracción sustancial de conjuntos de datos archivados se reutilizan y </w:t>
      </w:r>
      <w:r w:rsidR="00D34C99">
        <w:t xml:space="preserve">esta </w:t>
      </w:r>
      <w:r>
        <w:t xml:space="preserve">reutilización de los datos </w:t>
      </w:r>
      <w:r w:rsidR="00D34C99">
        <w:t>crece co</w:t>
      </w:r>
      <w:r>
        <w:t>nstantemente</w:t>
      </w:r>
      <w:r w:rsidR="00D34C99">
        <w:t xml:space="preserve"> con el paso de los años.</w:t>
      </w:r>
      <w:r w:rsidR="00567895">
        <w:t>2</w:t>
      </w:r>
    </w:p>
    <w:p w:rsidR="002C75F7" w:rsidRDefault="002C75F7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503053" w:rsidRDefault="00503053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503053" w:rsidRDefault="00503053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503053" w:rsidRDefault="00503053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503053" w:rsidRDefault="00503053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503053" w:rsidRDefault="00503053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503053" w:rsidRDefault="00503053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503053" w:rsidRDefault="00503053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503053" w:rsidRDefault="00503053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503053" w:rsidRDefault="00503053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503053" w:rsidRDefault="00503053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503053" w:rsidRDefault="00503053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503053" w:rsidRDefault="00503053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503053" w:rsidRDefault="00503053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503053" w:rsidRDefault="00503053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503053" w:rsidRDefault="00503053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503053" w:rsidRDefault="00503053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8B1767" w:rsidRDefault="008B1767" w:rsidP="00503053">
      <w:pPr>
        <w:spacing w:after="0" w:line="360" w:lineRule="auto"/>
        <w:jc w:val="center"/>
        <w:rPr>
          <w:rFonts w:eastAsia="Times New Roman" w:cs="Times New Roman"/>
          <w:szCs w:val="20"/>
          <w:lang w:eastAsia="es-ES"/>
        </w:rPr>
      </w:pPr>
    </w:p>
    <w:p w:rsidR="00503053" w:rsidRDefault="00503053" w:rsidP="00503053">
      <w:pPr>
        <w:spacing w:after="0" w:line="360" w:lineRule="auto"/>
        <w:jc w:val="center"/>
        <w:rPr>
          <w:rFonts w:eastAsia="Times New Roman" w:cs="Times New Roman"/>
          <w:szCs w:val="20"/>
          <w:lang w:eastAsia="es-ES"/>
        </w:rPr>
      </w:pPr>
      <w:r>
        <w:rPr>
          <w:rFonts w:eastAsia="Times New Roman" w:cs="Times New Roman"/>
          <w:szCs w:val="20"/>
          <w:lang w:eastAsia="es-ES"/>
        </w:rPr>
        <w:lastRenderedPageBreak/>
        <w:t>Disponibilidad de datos y citación de artículos</w:t>
      </w:r>
    </w:p>
    <w:p w:rsidR="00503053" w:rsidRDefault="00503053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2C75F7" w:rsidRDefault="00D34C99" w:rsidP="00D34C99">
      <w:pPr>
        <w:spacing w:after="0" w:line="360" w:lineRule="auto"/>
        <w:jc w:val="center"/>
        <w:rPr>
          <w:rFonts w:eastAsia="Times New Roman" w:cs="Times New Roman"/>
          <w:szCs w:val="20"/>
          <w:lang w:eastAsia="es-ES"/>
        </w:rPr>
      </w:pPr>
      <w:r>
        <w:rPr>
          <w:rFonts w:eastAsia="Times New Roman" w:cs="Times New Roman"/>
          <w:noProof/>
          <w:szCs w:val="20"/>
          <w:lang w:eastAsia="es-ES"/>
        </w:rPr>
        <w:drawing>
          <wp:inline distT="0" distB="0" distL="0" distR="0">
            <wp:extent cx="3081212" cy="3829050"/>
            <wp:effectExtent l="0" t="0" r="508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ació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968" cy="383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E47" w:rsidRDefault="00C47E47" w:rsidP="002D072D">
      <w:pPr>
        <w:spacing w:after="0" w:line="360" w:lineRule="auto"/>
        <w:jc w:val="center"/>
        <w:rPr>
          <w:rFonts w:eastAsia="Times New Roman" w:cs="Times New Roman"/>
          <w:sz w:val="16"/>
          <w:szCs w:val="16"/>
          <w:lang w:eastAsia="es-ES"/>
        </w:rPr>
      </w:pPr>
      <w:proofErr w:type="spellStart"/>
      <w:r>
        <w:rPr>
          <w:rFonts w:eastAsia="Times New Roman" w:cs="Times New Roman"/>
          <w:sz w:val="16"/>
          <w:szCs w:val="16"/>
          <w:lang w:eastAsia="es-ES"/>
        </w:rPr>
        <w:t>Density</w:t>
      </w:r>
      <w:proofErr w:type="spellEnd"/>
      <w:r>
        <w:rPr>
          <w:rFonts w:eastAsia="Times New Roman" w:cs="Times New Roman"/>
          <w:sz w:val="16"/>
          <w:szCs w:val="16"/>
          <w:lang w:eastAsia="es-ES"/>
        </w:rPr>
        <w:t xml:space="preserve">: Densidad de citación </w:t>
      </w:r>
      <w:r w:rsidR="00D34C99" w:rsidRPr="002D072D">
        <w:rPr>
          <w:rFonts w:eastAsia="Times New Roman" w:cs="Times New Roman"/>
          <w:sz w:val="16"/>
          <w:szCs w:val="16"/>
          <w:lang w:eastAsia="es-ES"/>
        </w:rPr>
        <w:t xml:space="preserve">Amarillo: Conjunto de datos no disponible  </w:t>
      </w:r>
    </w:p>
    <w:p w:rsidR="002C75F7" w:rsidRPr="002D072D" w:rsidRDefault="00D34C99" w:rsidP="002D072D">
      <w:pPr>
        <w:spacing w:after="0" w:line="360" w:lineRule="auto"/>
        <w:jc w:val="center"/>
        <w:rPr>
          <w:rFonts w:eastAsia="Times New Roman" w:cs="Times New Roman"/>
          <w:sz w:val="16"/>
          <w:szCs w:val="16"/>
          <w:lang w:eastAsia="es-ES"/>
        </w:rPr>
      </w:pPr>
      <w:r w:rsidRPr="002D072D">
        <w:rPr>
          <w:rFonts w:eastAsia="Times New Roman" w:cs="Times New Roman"/>
          <w:sz w:val="16"/>
          <w:szCs w:val="16"/>
          <w:lang w:eastAsia="es-ES"/>
        </w:rPr>
        <w:t>Azul: Conjunto de datos disponible</w:t>
      </w:r>
    </w:p>
    <w:p w:rsidR="002D072D" w:rsidRPr="005C6FDF" w:rsidRDefault="002D072D" w:rsidP="005C6FDF">
      <w:pPr>
        <w:spacing w:after="0" w:line="360" w:lineRule="auto"/>
        <w:jc w:val="center"/>
        <w:rPr>
          <w:rFonts w:eastAsia="Times New Roman" w:cs="Times New Roman"/>
          <w:sz w:val="16"/>
          <w:szCs w:val="16"/>
          <w:lang w:eastAsia="es-ES"/>
        </w:rPr>
      </w:pPr>
      <w:r w:rsidRPr="005C6FDF">
        <w:rPr>
          <w:sz w:val="16"/>
          <w:szCs w:val="16"/>
        </w:rPr>
        <w:t xml:space="preserve">Fuente: </w:t>
      </w:r>
      <w:proofErr w:type="spellStart"/>
      <w:r w:rsidRPr="005C6FDF">
        <w:rPr>
          <w:sz w:val="16"/>
          <w:szCs w:val="16"/>
        </w:rPr>
        <w:t>Piwowar</w:t>
      </w:r>
      <w:proofErr w:type="spellEnd"/>
      <w:r w:rsidRPr="005C6FDF">
        <w:rPr>
          <w:sz w:val="16"/>
          <w:szCs w:val="16"/>
        </w:rPr>
        <w:t xml:space="preserve"> HA, </w:t>
      </w:r>
      <w:proofErr w:type="spellStart"/>
      <w:r w:rsidRPr="005C6FDF">
        <w:rPr>
          <w:sz w:val="16"/>
          <w:szCs w:val="16"/>
        </w:rPr>
        <w:t>Vision</w:t>
      </w:r>
      <w:proofErr w:type="spellEnd"/>
      <w:r w:rsidRPr="005C6FDF">
        <w:rPr>
          <w:sz w:val="16"/>
          <w:szCs w:val="16"/>
        </w:rPr>
        <w:t xml:space="preserve"> TJ. </w:t>
      </w:r>
      <w:r w:rsidRPr="005C6FDF">
        <w:rPr>
          <w:sz w:val="16"/>
          <w:szCs w:val="16"/>
          <w:lang w:val="en-US"/>
        </w:rPr>
        <w:t xml:space="preserve">Data reuse and the open data Citation advantage. </w:t>
      </w:r>
      <w:proofErr w:type="spellStart"/>
      <w:r w:rsidRPr="005C6FDF">
        <w:rPr>
          <w:sz w:val="16"/>
          <w:szCs w:val="16"/>
        </w:rPr>
        <w:t>PeerJ</w:t>
      </w:r>
      <w:proofErr w:type="spellEnd"/>
      <w:r w:rsidRPr="005C6FDF">
        <w:rPr>
          <w:sz w:val="16"/>
          <w:szCs w:val="16"/>
        </w:rPr>
        <w:t xml:space="preserve"> 2013</w:t>
      </w:r>
      <w:proofErr w:type="gramStart"/>
      <w:r w:rsidRPr="005C6FDF">
        <w:rPr>
          <w:sz w:val="16"/>
          <w:szCs w:val="16"/>
        </w:rPr>
        <w:t>;1:e175</w:t>
      </w:r>
      <w:proofErr w:type="gramEnd"/>
      <w:r w:rsidRPr="005C6FDF">
        <w:rPr>
          <w:sz w:val="16"/>
          <w:szCs w:val="16"/>
        </w:rPr>
        <w:t>.</w:t>
      </w:r>
      <w:r w:rsidR="0059624A" w:rsidRPr="005C6FDF">
        <w:rPr>
          <w:sz w:val="16"/>
          <w:szCs w:val="16"/>
        </w:rPr>
        <w:t xml:space="preserve"> </w:t>
      </w:r>
      <w:r w:rsidR="005C6FDF" w:rsidRPr="005C6FDF">
        <w:rPr>
          <w:rFonts w:eastAsia="Times New Roman" w:cs="Times New Roman"/>
          <w:sz w:val="16"/>
          <w:szCs w:val="16"/>
          <w:lang w:eastAsia="es-ES"/>
        </w:rPr>
        <w:t xml:space="preserve">Disponible en: </w:t>
      </w:r>
      <w:hyperlink r:id="rId16" w:history="1">
        <w:r w:rsidR="005C6FDF" w:rsidRPr="005C6FDF">
          <w:rPr>
            <w:rStyle w:val="Hipervnculo"/>
            <w:rFonts w:eastAsia="Times New Roman" w:cs="Times New Roman"/>
            <w:sz w:val="16"/>
            <w:szCs w:val="16"/>
            <w:lang w:eastAsia="es-ES"/>
          </w:rPr>
          <w:t>https://peerj.com/articles/175.pdf</w:t>
        </w:r>
      </w:hyperlink>
    </w:p>
    <w:p w:rsidR="005C6FDF" w:rsidRDefault="005C6FDF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656A74" w:rsidRDefault="0012165A" w:rsidP="00C832AE">
      <w:pPr>
        <w:spacing w:after="0" w:line="360" w:lineRule="auto"/>
        <w:jc w:val="both"/>
        <w:rPr>
          <w:rFonts w:eastAsia="Times New Roman" w:cs="Times New Roman"/>
          <w:bCs/>
          <w:szCs w:val="20"/>
          <w:lang w:eastAsia="es-ES"/>
        </w:rPr>
      </w:pPr>
      <w:r>
        <w:rPr>
          <w:rFonts w:eastAsia="Times New Roman" w:cs="Times New Roman"/>
          <w:szCs w:val="20"/>
          <w:lang w:eastAsia="es-ES"/>
        </w:rPr>
        <w:t xml:space="preserve">A continuación, </w:t>
      </w:r>
      <w:r w:rsidR="009316E2" w:rsidRPr="009316E2">
        <w:rPr>
          <w:rFonts w:eastAsia="Times New Roman" w:cs="Times New Roman"/>
          <w:szCs w:val="20"/>
          <w:lang w:eastAsia="es-ES"/>
        </w:rPr>
        <w:t xml:space="preserve">observe qué es y cómo funciona </w:t>
      </w:r>
      <w:r w:rsidR="00656A74" w:rsidRPr="009316E2">
        <w:rPr>
          <w:rFonts w:eastAsia="Times New Roman" w:cs="Times New Roman"/>
          <w:bCs/>
          <w:iCs/>
          <w:szCs w:val="20"/>
          <w:lang w:eastAsia="es-ES"/>
        </w:rPr>
        <w:t>Figshare</w:t>
      </w:r>
      <w:r w:rsidR="00656A74" w:rsidRPr="009316E2">
        <w:rPr>
          <w:rFonts w:eastAsia="Times New Roman" w:cs="Times New Roman"/>
          <w:bCs/>
          <w:szCs w:val="20"/>
          <w:lang w:eastAsia="es-ES"/>
        </w:rPr>
        <w:t xml:space="preserve">, </w:t>
      </w:r>
      <w:r w:rsidR="00FB3E3B">
        <w:rPr>
          <w:rFonts w:eastAsia="Times New Roman" w:cs="Times New Roman"/>
          <w:bCs/>
          <w:szCs w:val="20"/>
          <w:lang w:eastAsia="es-ES"/>
        </w:rPr>
        <w:t>una herramienta muy útil par</w:t>
      </w:r>
      <w:r w:rsidR="00656A74" w:rsidRPr="009316E2">
        <w:rPr>
          <w:rFonts w:eastAsia="Times New Roman" w:cs="Times New Roman"/>
          <w:bCs/>
          <w:szCs w:val="20"/>
          <w:lang w:eastAsia="es-ES"/>
        </w:rPr>
        <w:t>a mejorar la visibilidad de</w:t>
      </w:r>
      <w:r w:rsidR="0038654C">
        <w:rPr>
          <w:rFonts w:eastAsia="Times New Roman" w:cs="Times New Roman"/>
          <w:bCs/>
          <w:szCs w:val="20"/>
          <w:lang w:eastAsia="es-ES"/>
        </w:rPr>
        <w:t xml:space="preserve"> </w:t>
      </w:r>
      <w:r w:rsidR="009316E2" w:rsidRPr="009316E2">
        <w:rPr>
          <w:rFonts w:eastAsia="Times New Roman" w:cs="Times New Roman"/>
          <w:bCs/>
          <w:szCs w:val="20"/>
          <w:lang w:eastAsia="es-ES"/>
        </w:rPr>
        <w:t xml:space="preserve">sus </w:t>
      </w:r>
      <w:r w:rsidR="00AF069C">
        <w:rPr>
          <w:rFonts w:eastAsia="Times New Roman" w:cs="Times New Roman"/>
          <w:bCs/>
          <w:szCs w:val="20"/>
          <w:lang w:eastAsia="es-ES"/>
        </w:rPr>
        <w:t xml:space="preserve">productos </w:t>
      </w:r>
      <w:r w:rsidR="008D5061">
        <w:rPr>
          <w:rFonts w:eastAsia="Times New Roman" w:cs="Times New Roman"/>
          <w:bCs/>
          <w:szCs w:val="20"/>
          <w:lang w:eastAsia="es-ES"/>
        </w:rPr>
        <w:t xml:space="preserve">académicos y </w:t>
      </w:r>
      <w:r w:rsidR="00656A74" w:rsidRPr="009316E2">
        <w:rPr>
          <w:rFonts w:eastAsia="Times New Roman" w:cs="Times New Roman"/>
          <w:bCs/>
          <w:szCs w:val="20"/>
          <w:lang w:eastAsia="es-ES"/>
        </w:rPr>
        <w:t>científico</w:t>
      </w:r>
      <w:r w:rsidR="009316E2" w:rsidRPr="009316E2">
        <w:rPr>
          <w:rFonts w:eastAsia="Times New Roman" w:cs="Times New Roman"/>
          <w:bCs/>
          <w:szCs w:val="20"/>
          <w:lang w:eastAsia="es-ES"/>
        </w:rPr>
        <w:t>s</w:t>
      </w:r>
      <w:r w:rsidR="00AF069C">
        <w:rPr>
          <w:rFonts w:eastAsia="Times New Roman" w:cs="Times New Roman"/>
          <w:bCs/>
          <w:szCs w:val="20"/>
          <w:lang w:eastAsia="es-ES"/>
        </w:rPr>
        <w:t xml:space="preserve"> en sus más diversas formas</w:t>
      </w:r>
      <w:r w:rsidR="00656A74" w:rsidRPr="009316E2">
        <w:rPr>
          <w:rFonts w:eastAsia="Times New Roman" w:cs="Times New Roman"/>
          <w:bCs/>
          <w:szCs w:val="20"/>
          <w:lang w:eastAsia="es-ES"/>
        </w:rPr>
        <w:t>.</w:t>
      </w:r>
    </w:p>
    <w:p w:rsidR="003976F4" w:rsidRDefault="003976F4" w:rsidP="00C832AE">
      <w:pPr>
        <w:spacing w:after="0" w:line="360" w:lineRule="auto"/>
        <w:jc w:val="both"/>
        <w:rPr>
          <w:rFonts w:eastAsia="Times New Roman" w:cs="Times New Roman"/>
          <w:bCs/>
          <w:szCs w:val="20"/>
          <w:lang w:eastAsia="es-ES"/>
        </w:rPr>
      </w:pPr>
    </w:p>
    <w:p w:rsidR="00656A74" w:rsidRPr="00C832AE" w:rsidRDefault="00974ABA" w:rsidP="00C832AE">
      <w:pPr>
        <w:spacing w:after="0" w:line="360" w:lineRule="auto"/>
        <w:jc w:val="both"/>
        <w:outlineLvl w:val="1"/>
        <w:rPr>
          <w:rFonts w:eastAsia="Times New Roman" w:cs="Times New Roman"/>
          <w:b/>
          <w:bCs/>
          <w:szCs w:val="20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D9A5692" wp14:editId="24F82A55">
            <wp:simplePos x="0" y="0"/>
            <wp:positionH relativeFrom="column">
              <wp:posOffset>-3810</wp:posOffset>
            </wp:positionH>
            <wp:positionV relativeFrom="paragraph">
              <wp:posOffset>31115</wp:posOffset>
            </wp:positionV>
            <wp:extent cx="2228850" cy="1923415"/>
            <wp:effectExtent l="0" t="0" r="0" b="635"/>
            <wp:wrapSquare wrapText="bothSides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sitorio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A74" w:rsidRPr="00C832AE">
        <w:rPr>
          <w:rFonts w:eastAsia="Times New Roman" w:cs="Times New Roman"/>
          <w:b/>
          <w:bCs/>
          <w:szCs w:val="20"/>
          <w:lang w:eastAsia="es-ES"/>
        </w:rPr>
        <w:t>¿</w:t>
      </w:r>
      <w:r w:rsidR="00656A74" w:rsidRPr="00974ABA">
        <w:rPr>
          <w:rFonts w:eastAsia="Times New Roman" w:cs="Times New Roman"/>
          <w:b/>
          <w:bCs/>
          <w:caps/>
          <w:szCs w:val="20"/>
          <w:lang w:eastAsia="es-ES"/>
        </w:rPr>
        <w:t>Qué es Figshare</w:t>
      </w:r>
      <w:r w:rsidR="00656A74" w:rsidRPr="00C832AE">
        <w:rPr>
          <w:rFonts w:eastAsia="Times New Roman" w:cs="Times New Roman"/>
          <w:b/>
          <w:bCs/>
          <w:szCs w:val="20"/>
          <w:lang w:eastAsia="es-ES"/>
        </w:rPr>
        <w:t>?</w:t>
      </w:r>
    </w:p>
    <w:p w:rsidR="00656A74" w:rsidRDefault="00576232" w:rsidP="00C832AE">
      <w:pPr>
        <w:spacing w:after="0" w:line="360" w:lineRule="auto"/>
        <w:jc w:val="both"/>
        <w:rPr>
          <w:rFonts w:eastAsia="Times New Roman" w:cs="Times New Roman"/>
          <w:bCs/>
          <w:szCs w:val="20"/>
          <w:lang w:eastAsia="es-ES"/>
        </w:rPr>
      </w:pPr>
      <w:hyperlink r:id="rId18" w:history="1">
        <w:r w:rsidR="00656A74" w:rsidRPr="00FB3E3B">
          <w:rPr>
            <w:rStyle w:val="Hipervnculo"/>
            <w:rFonts w:eastAsia="Times New Roman" w:cs="Times New Roman"/>
            <w:bCs/>
            <w:szCs w:val="20"/>
            <w:lang w:eastAsia="es-ES"/>
          </w:rPr>
          <w:t>Figshare</w:t>
        </w:r>
      </w:hyperlink>
      <w:r w:rsidR="00F23AC5">
        <w:rPr>
          <w:rFonts w:eastAsia="Times New Roman" w:cs="Times New Roman"/>
          <w:bCs/>
          <w:szCs w:val="20"/>
          <w:lang w:eastAsia="es-ES"/>
        </w:rPr>
        <w:t xml:space="preserve">, </w:t>
      </w:r>
      <w:r w:rsidR="002D072D">
        <w:rPr>
          <w:rFonts w:eastAsia="Times New Roman" w:cs="Times New Roman"/>
          <w:bCs/>
          <w:szCs w:val="20"/>
          <w:lang w:eastAsia="es-ES"/>
        </w:rPr>
        <w:t xml:space="preserve">soportado por Digital </w:t>
      </w:r>
      <w:proofErr w:type="spellStart"/>
      <w:r w:rsidR="002D072D">
        <w:rPr>
          <w:rFonts w:eastAsia="Times New Roman" w:cs="Times New Roman"/>
          <w:bCs/>
          <w:szCs w:val="20"/>
          <w:lang w:eastAsia="es-ES"/>
        </w:rPr>
        <w:t>Science</w:t>
      </w:r>
      <w:proofErr w:type="spellEnd"/>
      <w:r w:rsidR="002D072D">
        <w:rPr>
          <w:rFonts w:eastAsia="Times New Roman" w:cs="Times New Roman"/>
          <w:bCs/>
          <w:szCs w:val="20"/>
          <w:lang w:eastAsia="es-ES"/>
        </w:rPr>
        <w:t xml:space="preserve"> y </w:t>
      </w:r>
      <w:r w:rsidR="00F23AC5">
        <w:rPr>
          <w:rFonts w:eastAsia="Times New Roman" w:cs="Times New Roman"/>
          <w:bCs/>
          <w:szCs w:val="20"/>
          <w:lang w:eastAsia="es-ES"/>
        </w:rPr>
        <w:t xml:space="preserve">presentado en 2012, </w:t>
      </w:r>
      <w:r w:rsidR="00656A74" w:rsidRPr="00FB3E3B">
        <w:rPr>
          <w:rFonts w:eastAsia="Times New Roman" w:cs="Times New Roman"/>
          <w:bCs/>
          <w:szCs w:val="20"/>
          <w:lang w:eastAsia="es-ES"/>
        </w:rPr>
        <w:t>es un</w:t>
      </w:r>
      <w:r w:rsidR="00F23AC5">
        <w:rPr>
          <w:rFonts w:eastAsia="Times New Roman" w:cs="Times New Roman"/>
          <w:bCs/>
          <w:szCs w:val="20"/>
          <w:lang w:eastAsia="es-ES"/>
        </w:rPr>
        <w:t xml:space="preserve"> </w:t>
      </w:r>
      <w:r w:rsidR="00F23AC5" w:rsidRPr="00D01766">
        <w:rPr>
          <w:rFonts w:eastAsia="Times New Roman" w:cs="Times New Roman"/>
          <w:b/>
          <w:bCs/>
          <w:szCs w:val="20"/>
          <w:lang w:eastAsia="es-ES"/>
        </w:rPr>
        <w:t>repositorio</w:t>
      </w:r>
      <w:r w:rsidR="00F23AC5">
        <w:rPr>
          <w:rFonts w:eastAsia="Times New Roman" w:cs="Times New Roman"/>
          <w:bCs/>
          <w:szCs w:val="20"/>
          <w:lang w:eastAsia="es-ES"/>
        </w:rPr>
        <w:t xml:space="preserve"> </w:t>
      </w:r>
      <w:r w:rsidR="00FB3E3B" w:rsidRPr="009C2E7D">
        <w:rPr>
          <w:rFonts w:eastAsia="Times New Roman" w:cs="Times New Roman"/>
          <w:b/>
          <w:bCs/>
          <w:szCs w:val="20"/>
          <w:lang w:eastAsia="es-ES"/>
        </w:rPr>
        <w:t xml:space="preserve">en línea </w:t>
      </w:r>
      <w:r w:rsidR="00656A74" w:rsidRPr="00FB3E3B">
        <w:rPr>
          <w:rFonts w:eastAsia="Times New Roman" w:cs="Times New Roman"/>
          <w:bCs/>
          <w:szCs w:val="20"/>
          <w:lang w:eastAsia="es-ES"/>
        </w:rPr>
        <w:t>diseñada por y para investigadores</w:t>
      </w:r>
      <w:r w:rsidR="00FB3E3B" w:rsidRPr="00FB3E3B">
        <w:rPr>
          <w:rFonts w:eastAsia="Times New Roman" w:cs="Times New Roman"/>
          <w:bCs/>
          <w:szCs w:val="20"/>
          <w:lang w:eastAsia="es-ES"/>
        </w:rPr>
        <w:t>,</w:t>
      </w:r>
      <w:r w:rsidR="00656A74" w:rsidRPr="00FB3E3B">
        <w:rPr>
          <w:rFonts w:eastAsia="Times New Roman" w:cs="Times New Roman"/>
          <w:bCs/>
          <w:szCs w:val="20"/>
          <w:lang w:eastAsia="es-ES"/>
        </w:rPr>
        <w:t> </w:t>
      </w:r>
      <w:r w:rsidR="00656A74" w:rsidRPr="00D01766">
        <w:rPr>
          <w:rFonts w:eastAsia="Times New Roman" w:cs="Times New Roman"/>
          <w:b/>
          <w:bCs/>
          <w:szCs w:val="20"/>
          <w:lang w:eastAsia="es-ES"/>
        </w:rPr>
        <w:t>d</w:t>
      </w:r>
      <w:r w:rsidR="00FB3E3B" w:rsidRPr="00D01766">
        <w:rPr>
          <w:rFonts w:eastAsia="Times New Roman" w:cs="Times New Roman"/>
          <w:b/>
          <w:bCs/>
          <w:szCs w:val="20"/>
          <w:lang w:eastAsia="es-ES"/>
        </w:rPr>
        <w:t>irigid</w:t>
      </w:r>
      <w:r w:rsidR="00F23AC5" w:rsidRPr="00D01766">
        <w:rPr>
          <w:rFonts w:eastAsia="Times New Roman" w:cs="Times New Roman"/>
          <w:b/>
          <w:bCs/>
          <w:szCs w:val="20"/>
          <w:lang w:eastAsia="es-ES"/>
        </w:rPr>
        <w:t>o</w:t>
      </w:r>
      <w:r w:rsidR="00FB3E3B" w:rsidRPr="00D01766">
        <w:rPr>
          <w:rFonts w:eastAsia="Times New Roman" w:cs="Times New Roman"/>
          <w:b/>
          <w:bCs/>
          <w:szCs w:val="20"/>
          <w:lang w:eastAsia="es-ES"/>
        </w:rPr>
        <w:t xml:space="preserve"> </w:t>
      </w:r>
      <w:r w:rsidR="00656A74" w:rsidRPr="00D01766">
        <w:rPr>
          <w:rFonts w:eastAsia="Times New Roman" w:cs="Times New Roman"/>
          <w:b/>
          <w:bCs/>
          <w:szCs w:val="20"/>
          <w:lang w:eastAsia="es-ES"/>
        </w:rPr>
        <w:t>a la p</w:t>
      </w:r>
      <w:r w:rsidR="00F77C8A" w:rsidRPr="00D01766">
        <w:rPr>
          <w:rFonts w:eastAsia="Times New Roman" w:cs="Times New Roman"/>
          <w:b/>
          <w:bCs/>
          <w:szCs w:val="20"/>
          <w:lang w:eastAsia="es-ES"/>
        </w:rPr>
        <w:t xml:space="preserve">reservación </w:t>
      </w:r>
      <w:r w:rsidR="00656A74" w:rsidRPr="00D01766">
        <w:rPr>
          <w:rFonts w:eastAsia="Times New Roman" w:cs="Times New Roman"/>
          <w:b/>
          <w:bCs/>
          <w:szCs w:val="20"/>
          <w:lang w:eastAsia="es-ES"/>
        </w:rPr>
        <w:t xml:space="preserve">y distribución </w:t>
      </w:r>
      <w:r w:rsidR="00F77C8A" w:rsidRPr="00D01766">
        <w:rPr>
          <w:rFonts w:eastAsia="Times New Roman" w:cs="Times New Roman"/>
          <w:b/>
          <w:bCs/>
          <w:szCs w:val="20"/>
          <w:lang w:eastAsia="es-ES"/>
        </w:rPr>
        <w:t xml:space="preserve">conjunta </w:t>
      </w:r>
      <w:r w:rsidR="00656A74" w:rsidRPr="00D01766">
        <w:rPr>
          <w:rFonts w:eastAsia="Times New Roman" w:cs="Times New Roman"/>
          <w:b/>
          <w:bCs/>
          <w:szCs w:val="20"/>
          <w:lang w:eastAsia="es-ES"/>
        </w:rPr>
        <w:t xml:space="preserve">de </w:t>
      </w:r>
      <w:r w:rsidR="00F77C8A" w:rsidRPr="00D01766">
        <w:rPr>
          <w:rFonts w:eastAsia="Times New Roman" w:cs="Times New Roman"/>
          <w:b/>
          <w:bCs/>
          <w:szCs w:val="20"/>
          <w:lang w:eastAsia="es-ES"/>
        </w:rPr>
        <w:t>la totalidad de los datos</w:t>
      </w:r>
      <w:r w:rsidR="00F23AC5" w:rsidRPr="00D01766">
        <w:rPr>
          <w:rFonts w:eastAsia="Times New Roman" w:cs="Times New Roman"/>
          <w:b/>
          <w:bCs/>
          <w:szCs w:val="20"/>
          <w:lang w:eastAsia="es-ES"/>
        </w:rPr>
        <w:t xml:space="preserve">, </w:t>
      </w:r>
      <w:r w:rsidR="00F77C8A" w:rsidRPr="00D01766">
        <w:rPr>
          <w:rFonts w:eastAsia="Times New Roman" w:cs="Times New Roman"/>
          <w:b/>
          <w:bCs/>
          <w:szCs w:val="20"/>
          <w:lang w:eastAsia="es-ES"/>
        </w:rPr>
        <w:t xml:space="preserve">resultados </w:t>
      </w:r>
      <w:r w:rsidR="00F23AC5" w:rsidRPr="00D01766">
        <w:rPr>
          <w:rFonts w:eastAsia="Times New Roman" w:cs="Times New Roman"/>
          <w:b/>
          <w:bCs/>
          <w:szCs w:val="20"/>
          <w:lang w:eastAsia="es-ES"/>
        </w:rPr>
        <w:t>y la información y el conocimiento generado como parte d</w:t>
      </w:r>
      <w:r w:rsidR="00F77C8A" w:rsidRPr="00D01766">
        <w:rPr>
          <w:rFonts w:eastAsia="Times New Roman" w:cs="Times New Roman"/>
          <w:b/>
          <w:bCs/>
          <w:szCs w:val="20"/>
          <w:lang w:eastAsia="es-ES"/>
        </w:rPr>
        <w:t>e una investigación científica</w:t>
      </w:r>
      <w:r w:rsidR="00AF069C">
        <w:rPr>
          <w:rFonts w:eastAsia="Times New Roman" w:cs="Times New Roman"/>
          <w:bCs/>
          <w:szCs w:val="20"/>
          <w:lang w:eastAsia="es-ES"/>
        </w:rPr>
        <w:t>, a saber</w:t>
      </w:r>
      <w:r w:rsidR="00F77C8A">
        <w:rPr>
          <w:rFonts w:eastAsia="Times New Roman" w:cs="Times New Roman"/>
          <w:bCs/>
          <w:szCs w:val="20"/>
          <w:lang w:eastAsia="es-ES"/>
        </w:rPr>
        <w:t xml:space="preserve">: conjuntos </w:t>
      </w:r>
      <w:r w:rsidR="00F77C8A">
        <w:rPr>
          <w:rFonts w:eastAsia="Times New Roman" w:cs="Times New Roman"/>
          <w:bCs/>
          <w:szCs w:val="20"/>
          <w:lang w:eastAsia="es-ES"/>
        </w:rPr>
        <w:lastRenderedPageBreak/>
        <w:t xml:space="preserve">de datos primarios, </w:t>
      </w:r>
      <w:r w:rsidR="00F77C8A" w:rsidRPr="00C516C1">
        <w:rPr>
          <w:szCs w:val="20"/>
        </w:rPr>
        <w:t xml:space="preserve">figuras, </w:t>
      </w:r>
      <w:r w:rsidR="00F77C8A">
        <w:rPr>
          <w:szCs w:val="20"/>
        </w:rPr>
        <w:t xml:space="preserve">presentaciones, </w:t>
      </w:r>
      <w:r w:rsidR="00F77C8A" w:rsidRPr="00C516C1">
        <w:rPr>
          <w:szCs w:val="20"/>
        </w:rPr>
        <w:t>vídeos</w:t>
      </w:r>
      <w:r w:rsidR="00F77C8A">
        <w:rPr>
          <w:szCs w:val="20"/>
        </w:rPr>
        <w:t xml:space="preserve">, entre otros, </w:t>
      </w:r>
      <w:r w:rsidR="00F77C8A">
        <w:rPr>
          <w:rFonts w:eastAsia="Times New Roman" w:cs="Times New Roman"/>
          <w:bCs/>
          <w:szCs w:val="20"/>
          <w:lang w:eastAsia="es-ES"/>
        </w:rPr>
        <w:t>en un solo producto</w:t>
      </w:r>
      <w:r w:rsidR="00FB3E3B" w:rsidRPr="00FB3E3B">
        <w:rPr>
          <w:rFonts w:eastAsia="Times New Roman" w:cs="Times New Roman"/>
          <w:bCs/>
          <w:szCs w:val="20"/>
          <w:lang w:eastAsia="es-ES"/>
        </w:rPr>
        <w:t xml:space="preserve"> con</w:t>
      </w:r>
      <w:r w:rsidR="00656A74" w:rsidRPr="00FB3E3B">
        <w:rPr>
          <w:rFonts w:eastAsia="Times New Roman" w:cs="Times New Roman"/>
          <w:bCs/>
          <w:szCs w:val="20"/>
          <w:lang w:eastAsia="es-ES"/>
        </w:rPr>
        <w:t xml:space="preserve"> </w:t>
      </w:r>
      <w:r w:rsidR="00FB3E3B" w:rsidRPr="00FB3E3B">
        <w:rPr>
          <w:rFonts w:eastAsia="Times New Roman" w:cs="Times New Roman"/>
          <w:bCs/>
          <w:szCs w:val="20"/>
          <w:lang w:eastAsia="es-ES"/>
        </w:rPr>
        <w:t>acceso</w:t>
      </w:r>
      <w:r w:rsidR="00656A74" w:rsidRPr="00FB3E3B">
        <w:rPr>
          <w:rFonts w:eastAsia="Times New Roman" w:cs="Times New Roman"/>
          <w:bCs/>
          <w:szCs w:val="20"/>
          <w:lang w:eastAsia="es-ES"/>
        </w:rPr>
        <w:t xml:space="preserve"> abierto</w:t>
      </w:r>
      <w:r w:rsidR="00F77C8A">
        <w:rPr>
          <w:rFonts w:eastAsia="Times New Roman" w:cs="Times New Roman"/>
          <w:bCs/>
          <w:szCs w:val="20"/>
          <w:lang w:eastAsia="es-ES"/>
        </w:rPr>
        <w:t xml:space="preserve"> y </w:t>
      </w:r>
      <w:r w:rsidR="00F77C8A" w:rsidRPr="00D01766">
        <w:rPr>
          <w:rFonts w:eastAsia="Times New Roman" w:cs="Times New Roman"/>
          <w:b/>
          <w:bCs/>
          <w:szCs w:val="20"/>
          <w:lang w:eastAsia="es-ES"/>
        </w:rPr>
        <w:t>de manera</w:t>
      </w:r>
      <w:r w:rsidR="00656A74" w:rsidRPr="00D01766">
        <w:rPr>
          <w:rFonts w:eastAsia="Times New Roman" w:cs="Times New Roman"/>
          <w:b/>
          <w:bCs/>
          <w:szCs w:val="20"/>
          <w:lang w:eastAsia="es-ES"/>
        </w:rPr>
        <w:t xml:space="preserve"> que estos sean fáciles de encontrar</w:t>
      </w:r>
      <w:r w:rsidR="00510D7C" w:rsidRPr="00D01766">
        <w:rPr>
          <w:rFonts w:eastAsia="Times New Roman" w:cs="Times New Roman"/>
          <w:b/>
          <w:bCs/>
          <w:szCs w:val="20"/>
          <w:lang w:eastAsia="es-ES"/>
        </w:rPr>
        <w:t xml:space="preserve">, </w:t>
      </w:r>
      <w:r w:rsidR="00656A74" w:rsidRPr="00D01766">
        <w:rPr>
          <w:rFonts w:eastAsia="Times New Roman" w:cs="Times New Roman"/>
          <w:b/>
          <w:bCs/>
          <w:szCs w:val="20"/>
          <w:lang w:eastAsia="es-ES"/>
        </w:rPr>
        <w:t>cita</w:t>
      </w:r>
      <w:r w:rsidR="00853376" w:rsidRPr="00D01766">
        <w:rPr>
          <w:rFonts w:eastAsia="Times New Roman" w:cs="Times New Roman"/>
          <w:b/>
          <w:bCs/>
          <w:szCs w:val="20"/>
          <w:lang w:eastAsia="es-ES"/>
        </w:rPr>
        <w:t>r</w:t>
      </w:r>
      <w:r w:rsidR="00510D7C" w:rsidRPr="00D01766">
        <w:rPr>
          <w:rFonts w:eastAsia="Times New Roman" w:cs="Times New Roman"/>
          <w:b/>
          <w:bCs/>
          <w:szCs w:val="20"/>
          <w:lang w:eastAsia="es-ES"/>
        </w:rPr>
        <w:t xml:space="preserve"> y di</w:t>
      </w:r>
      <w:r w:rsidR="00AF069C" w:rsidRPr="00D01766">
        <w:rPr>
          <w:rFonts w:eastAsia="Times New Roman" w:cs="Times New Roman"/>
          <w:b/>
          <w:bCs/>
          <w:szCs w:val="20"/>
          <w:lang w:eastAsia="es-ES"/>
        </w:rPr>
        <w:t>fundir</w:t>
      </w:r>
      <w:r w:rsidR="00510D7C">
        <w:rPr>
          <w:rFonts w:eastAsia="Times New Roman" w:cs="Times New Roman"/>
          <w:bCs/>
          <w:szCs w:val="20"/>
          <w:lang w:eastAsia="es-ES"/>
        </w:rPr>
        <w:t xml:space="preserve"> por medio de </w:t>
      </w:r>
      <w:r w:rsidR="00656A74" w:rsidRPr="00FB3E3B">
        <w:rPr>
          <w:rFonts w:eastAsia="Times New Roman" w:cs="Times New Roman"/>
          <w:bCs/>
          <w:szCs w:val="20"/>
          <w:lang w:eastAsia="es-ES"/>
        </w:rPr>
        <w:t>blogs y redes sociales.</w:t>
      </w:r>
    </w:p>
    <w:p w:rsidR="002D072D" w:rsidRPr="00FB3E3B" w:rsidRDefault="002D072D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1247C4" w:rsidRDefault="001247C4" w:rsidP="001247C4">
      <w:pPr>
        <w:spacing w:after="0" w:line="360" w:lineRule="auto"/>
        <w:jc w:val="center"/>
        <w:rPr>
          <w:rFonts w:eastAsia="Times New Roman" w:cs="Times New Roman"/>
          <w:szCs w:val="20"/>
          <w:lang w:eastAsia="es-ES"/>
        </w:rPr>
      </w:pPr>
      <w:r>
        <w:rPr>
          <w:rFonts w:eastAsia="Times New Roman" w:cs="Times New Roman"/>
          <w:noProof/>
          <w:szCs w:val="20"/>
          <w:lang w:eastAsia="es-ES"/>
        </w:rPr>
        <w:drawing>
          <wp:inline distT="0" distB="0" distL="0" distR="0" wp14:anchorId="583CA7E2" wp14:editId="2A0164E4">
            <wp:extent cx="4805574" cy="2571750"/>
            <wp:effectExtent l="0" t="0" r="0" b="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gración Figshare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1726" cy="258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7C4" w:rsidRPr="0059624A" w:rsidRDefault="002D072D" w:rsidP="0059624A">
      <w:pPr>
        <w:spacing w:after="0" w:line="360" w:lineRule="auto"/>
        <w:jc w:val="center"/>
        <w:rPr>
          <w:rFonts w:eastAsia="Times New Roman" w:cs="Times New Roman"/>
          <w:sz w:val="16"/>
          <w:szCs w:val="16"/>
          <w:lang w:eastAsia="es-ES"/>
        </w:rPr>
      </w:pPr>
      <w:r w:rsidRPr="00C77529">
        <w:rPr>
          <w:rFonts w:eastAsia="Times New Roman" w:cs="Times New Roman"/>
          <w:sz w:val="16"/>
          <w:szCs w:val="16"/>
          <w:lang w:val="en-US" w:eastAsia="es-ES"/>
        </w:rPr>
        <w:t xml:space="preserve">Fuente: Digital Science. </w:t>
      </w:r>
      <w:proofErr w:type="gramStart"/>
      <w:r w:rsidRPr="00C77529">
        <w:rPr>
          <w:rFonts w:eastAsia="Times New Roman" w:cs="Times New Roman"/>
          <w:sz w:val="16"/>
          <w:szCs w:val="16"/>
          <w:lang w:val="en-US" w:eastAsia="es-ES"/>
        </w:rPr>
        <w:t>Figshare for institutions.</w:t>
      </w:r>
      <w:proofErr w:type="gramEnd"/>
      <w:r w:rsidR="0059624A" w:rsidRPr="00C77529">
        <w:rPr>
          <w:rFonts w:eastAsia="Times New Roman" w:cs="Times New Roman"/>
          <w:sz w:val="16"/>
          <w:szCs w:val="16"/>
          <w:lang w:val="en-US" w:eastAsia="es-ES"/>
        </w:rPr>
        <w:t xml:space="preserve"> </w:t>
      </w:r>
      <w:r w:rsidR="0059624A" w:rsidRPr="0059624A">
        <w:rPr>
          <w:rFonts w:eastAsia="Times New Roman" w:cs="Times New Roman"/>
          <w:sz w:val="16"/>
          <w:szCs w:val="16"/>
          <w:lang w:eastAsia="es-ES"/>
        </w:rPr>
        <w:t xml:space="preserve">London: Digital </w:t>
      </w:r>
      <w:proofErr w:type="spellStart"/>
      <w:r w:rsidR="0059624A" w:rsidRPr="0059624A">
        <w:rPr>
          <w:rFonts w:eastAsia="Times New Roman" w:cs="Times New Roman"/>
          <w:sz w:val="16"/>
          <w:szCs w:val="16"/>
          <w:lang w:eastAsia="es-ES"/>
        </w:rPr>
        <w:t>Science</w:t>
      </w:r>
      <w:proofErr w:type="spellEnd"/>
      <w:r w:rsidR="0059624A" w:rsidRPr="0059624A">
        <w:rPr>
          <w:rFonts w:eastAsia="Times New Roman" w:cs="Times New Roman"/>
          <w:sz w:val="16"/>
          <w:szCs w:val="16"/>
          <w:lang w:eastAsia="es-ES"/>
        </w:rPr>
        <w:t xml:space="preserve">; 2016. Disponible en: </w:t>
      </w:r>
      <w:hyperlink r:id="rId20" w:history="1">
        <w:r w:rsidR="0059624A" w:rsidRPr="0059624A">
          <w:rPr>
            <w:rStyle w:val="Hipervnculo"/>
            <w:rFonts w:eastAsia="Times New Roman" w:cs="Times New Roman"/>
            <w:sz w:val="16"/>
            <w:szCs w:val="16"/>
            <w:lang w:eastAsia="es-ES"/>
          </w:rPr>
          <w:t>http://es.slideshare.net/JISC/figshare-for-institutions-jisc-digifest-2016</w:t>
        </w:r>
      </w:hyperlink>
    </w:p>
    <w:p w:rsidR="002D072D" w:rsidRDefault="002D072D" w:rsidP="00A43C92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A43C92" w:rsidRDefault="00F23AC5" w:rsidP="00A43C92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>
        <w:rPr>
          <w:rFonts w:eastAsia="Times New Roman" w:cs="Times New Roman"/>
          <w:szCs w:val="20"/>
          <w:lang w:eastAsia="es-ES"/>
        </w:rPr>
        <w:t xml:space="preserve">Su repositorio </w:t>
      </w:r>
      <w:r w:rsidR="00F61E8C">
        <w:rPr>
          <w:rFonts w:eastAsia="Times New Roman" w:cs="Times New Roman"/>
          <w:szCs w:val="20"/>
          <w:lang w:eastAsia="es-ES"/>
        </w:rPr>
        <w:t xml:space="preserve">consta </w:t>
      </w:r>
      <w:r w:rsidR="001C1F91">
        <w:rPr>
          <w:rFonts w:eastAsia="Times New Roman" w:cs="Times New Roman"/>
          <w:szCs w:val="20"/>
          <w:lang w:eastAsia="es-ES"/>
        </w:rPr>
        <w:t xml:space="preserve">actualmente </w:t>
      </w:r>
      <w:r w:rsidR="00F61E8C">
        <w:rPr>
          <w:rFonts w:eastAsia="Times New Roman" w:cs="Times New Roman"/>
          <w:szCs w:val="20"/>
          <w:lang w:eastAsia="es-ES"/>
        </w:rPr>
        <w:t xml:space="preserve">de más de </w:t>
      </w:r>
      <w:r w:rsidR="00552018">
        <w:rPr>
          <w:rFonts w:eastAsia="Times New Roman" w:cs="Times New Roman"/>
          <w:szCs w:val="20"/>
          <w:lang w:eastAsia="es-ES"/>
        </w:rPr>
        <w:t>2 millones de artículos, medio millón de colecciones y 5 000 proyectos</w:t>
      </w:r>
      <w:r w:rsidR="00AF069C">
        <w:rPr>
          <w:rFonts w:eastAsia="Times New Roman" w:cs="Times New Roman"/>
          <w:szCs w:val="20"/>
          <w:lang w:eastAsia="es-ES"/>
        </w:rPr>
        <w:t>, es uno de los más prominentes entre los repositorios de datos y materiales científicos generales existentes hoy, y admite</w:t>
      </w:r>
      <w:r w:rsidR="00552018">
        <w:rPr>
          <w:rFonts w:eastAsia="Times New Roman" w:cs="Times New Roman"/>
          <w:szCs w:val="20"/>
          <w:lang w:eastAsia="es-ES"/>
        </w:rPr>
        <w:t xml:space="preserve"> </w:t>
      </w:r>
      <w:r w:rsidR="001C1F91">
        <w:rPr>
          <w:rFonts w:eastAsia="Times New Roman" w:cs="Times New Roman"/>
          <w:szCs w:val="20"/>
          <w:lang w:eastAsia="es-ES"/>
        </w:rPr>
        <w:t>la</w:t>
      </w:r>
      <w:r w:rsidR="00656A74" w:rsidRPr="009D2F64">
        <w:rPr>
          <w:rFonts w:eastAsia="Times New Roman" w:cs="Times New Roman"/>
          <w:szCs w:val="20"/>
          <w:lang w:eastAsia="es-ES"/>
        </w:rPr>
        <w:t xml:space="preserve">s siguientes </w:t>
      </w:r>
      <w:r w:rsidR="001C1F91">
        <w:rPr>
          <w:rFonts w:eastAsia="Times New Roman" w:cs="Times New Roman"/>
          <w:szCs w:val="20"/>
          <w:lang w:eastAsia="es-ES"/>
        </w:rPr>
        <w:t xml:space="preserve">categorías </w:t>
      </w:r>
      <w:r w:rsidR="00656A74" w:rsidRPr="009D2F64">
        <w:rPr>
          <w:rFonts w:eastAsia="Times New Roman" w:cs="Times New Roman"/>
          <w:szCs w:val="20"/>
          <w:lang w:eastAsia="es-ES"/>
        </w:rPr>
        <w:t xml:space="preserve">de </w:t>
      </w:r>
      <w:r w:rsidR="009D2F64" w:rsidRPr="009D2F64">
        <w:rPr>
          <w:rFonts w:eastAsia="Times New Roman" w:cs="Times New Roman"/>
          <w:szCs w:val="20"/>
          <w:lang w:eastAsia="es-ES"/>
        </w:rPr>
        <w:t>contribuciones</w:t>
      </w:r>
      <w:r w:rsidR="00656A74" w:rsidRPr="009D2F64">
        <w:rPr>
          <w:rFonts w:eastAsia="Times New Roman" w:cs="Times New Roman"/>
          <w:szCs w:val="20"/>
          <w:lang w:eastAsia="es-ES"/>
        </w:rPr>
        <w:t>:</w:t>
      </w:r>
    </w:p>
    <w:p w:rsidR="003B276B" w:rsidRDefault="003B276B" w:rsidP="00A43C92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8B1767" w:rsidRDefault="008B1767" w:rsidP="003B276B">
      <w:pPr>
        <w:spacing w:after="0" w:line="360" w:lineRule="auto"/>
        <w:jc w:val="center"/>
        <w:rPr>
          <w:rFonts w:eastAsia="Times New Roman" w:cs="Times New Roman"/>
          <w:b/>
          <w:szCs w:val="20"/>
          <w:lang w:eastAsia="es-ES"/>
        </w:rPr>
      </w:pPr>
    </w:p>
    <w:p w:rsidR="008B1767" w:rsidRDefault="008B1767" w:rsidP="003B276B">
      <w:pPr>
        <w:spacing w:after="0" w:line="360" w:lineRule="auto"/>
        <w:jc w:val="center"/>
        <w:rPr>
          <w:rFonts w:eastAsia="Times New Roman" w:cs="Times New Roman"/>
          <w:b/>
          <w:szCs w:val="20"/>
          <w:lang w:eastAsia="es-ES"/>
        </w:rPr>
      </w:pPr>
    </w:p>
    <w:p w:rsidR="008B1767" w:rsidRDefault="008B1767" w:rsidP="003B276B">
      <w:pPr>
        <w:spacing w:after="0" w:line="360" w:lineRule="auto"/>
        <w:jc w:val="center"/>
        <w:rPr>
          <w:rFonts w:eastAsia="Times New Roman" w:cs="Times New Roman"/>
          <w:b/>
          <w:szCs w:val="20"/>
          <w:lang w:eastAsia="es-ES"/>
        </w:rPr>
      </w:pPr>
    </w:p>
    <w:p w:rsidR="008B1767" w:rsidRDefault="008B1767" w:rsidP="003B276B">
      <w:pPr>
        <w:spacing w:after="0" w:line="360" w:lineRule="auto"/>
        <w:jc w:val="center"/>
        <w:rPr>
          <w:rFonts w:eastAsia="Times New Roman" w:cs="Times New Roman"/>
          <w:b/>
          <w:szCs w:val="20"/>
          <w:lang w:eastAsia="es-ES"/>
        </w:rPr>
      </w:pPr>
    </w:p>
    <w:p w:rsidR="008B1767" w:rsidRDefault="008B1767" w:rsidP="003B276B">
      <w:pPr>
        <w:spacing w:after="0" w:line="360" w:lineRule="auto"/>
        <w:jc w:val="center"/>
        <w:rPr>
          <w:rFonts w:eastAsia="Times New Roman" w:cs="Times New Roman"/>
          <w:b/>
          <w:szCs w:val="20"/>
          <w:lang w:eastAsia="es-ES"/>
        </w:rPr>
      </w:pPr>
    </w:p>
    <w:p w:rsidR="008B1767" w:rsidRDefault="008B1767" w:rsidP="003B276B">
      <w:pPr>
        <w:spacing w:after="0" w:line="360" w:lineRule="auto"/>
        <w:jc w:val="center"/>
        <w:rPr>
          <w:rFonts w:eastAsia="Times New Roman" w:cs="Times New Roman"/>
          <w:b/>
          <w:szCs w:val="20"/>
          <w:lang w:eastAsia="es-ES"/>
        </w:rPr>
      </w:pPr>
    </w:p>
    <w:p w:rsidR="008B1767" w:rsidRDefault="008B1767" w:rsidP="003B276B">
      <w:pPr>
        <w:spacing w:after="0" w:line="360" w:lineRule="auto"/>
        <w:jc w:val="center"/>
        <w:rPr>
          <w:rFonts w:eastAsia="Times New Roman" w:cs="Times New Roman"/>
          <w:b/>
          <w:szCs w:val="20"/>
          <w:lang w:eastAsia="es-ES"/>
        </w:rPr>
      </w:pPr>
    </w:p>
    <w:p w:rsidR="008B1767" w:rsidRDefault="008B1767" w:rsidP="003B276B">
      <w:pPr>
        <w:spacing w:after="0" w:line="360" w:lineRule="auto"/>
        <w:jc w:val="center"/>
        <w:rPr>
          <w:rFonts w:eastAsia="Times New Roman" w:cs="Times New Roman"/>
          <w:b/>
          <w:szCs w:val="20"/>
          <w:lang w:eastAsia="es-ES"/>
        </w:rPr>
      </w:pPr>
    </w:p>
    <w:p w:rsidR="008B1767" w:rsidRDefault="008B1767" w:rsidP="003B276B">
      <w:pPr>
        <w:spacing w:after="0" w:line="360" w:lineRule="auto"/>
        <w:jc w:val="center"/>
        <w:rPr>
          <w:rFonts w:eastAsia="Times New Roman" w:cs="Times New Roman"/>
          <w:b/>
          <w:szCs w:val="20"/>
          <w:lang w:eastAsia="es-ES"/>
        </w:rPr>
      </w:pPr>
    </w:p>
    <w:p w:rsidR="008B1767" w:rsidRDefault="008B1767" w:rsidP="003B276B">
      <w:pPr>
        <w:spacing w:after="0" w:line="360" w:lineRule="auto"/>
        <w:jc w:val="center"/>
        <w:rPr>
          <w:rFonts w:eastAsia="Times New Roman" w:cs="Times New Roman"/>
          <w:b/>
          <w:szCs w:val="20"/>
          <w:lang w:eastAsia="es-ES"/>
        </w:rPr>
      </w:pPr>
    </w:p>
    <w:p w:rsidR="008B1767" w:rsidRDefault="008B1767" w:rsidP="003B276B">
      <w:pPr>
        <w:spacing w:after="0" w:line="360" w:lineRule="auto"/>
        <w:jc w:val="center"/>
        <w:rPr>
          <w:rFonts w:eastAsia="Times New Roman" w:cs="Times New Roman"/>
          <w:b/>
          <w:szCs w:val="20"/>
          <w:lang w:eastAsia="es-ES"/>
        </w:rPr>
      </w:pPr>
    </w:p>
    <w:p w:rsidR="008B1767" w:rsidRDefault="008B1767" w:rsidP="003B276B">
      <w:pPr>
        <w:spacing w:after="0" w:line="360" w:lineRule="auto"/>
        <w:jc w:val="center"/>
        <w:rPr>
          <w:rFonts w:eastAsia="Times New Roman" w:cs="Times New Roman"/>
          <w:b/>
          <w:szCs w:val="20"/>
          <w:lang w:eastAsia="es-ES"/>
        </w:rPr>
      </w:pPr>
    </w:p>
    <w:p w:rsidR="008B1767" w:rsidRDefault="008B1767" w:rsidP="003B276B">
      <w:pPr>
        <w:spacing w:after="0" w:line="360" w:lineRule="auto"/>
        <w:jc w:val="center"/>
        <w:rPr>
          <w:rFonts w:eastAsia="Times New Roman" w:cs="Times New Roman"/>
          <w:b/>
          <w:szCs w:val="20"/>
          <w:lang w:eastAsia="es-ES"/>
        </w:rPr>
      </w:pPr>
    </w:p>
    <w:p w:rsidR="008B1767" w:rsidRDefault="008B1767" w:rsidP="003B276B">
      <w:pPr>
        <w:spacing w:after="0" w:line="360" w:lineRule="auto"/>
        <w:jc w:val="center"/>
        <w:rPr>
          <w:rFonts w:eastAsia="Times New Roman" w:cs="Times New Roman"/>
          <w:b/>
          <w:szCs w:val="20"/>
          <w:lang w:eastAsia="es-ES"/>
        </w:rPr>
      </w:pPr>
    </w:p>
    <w:p w:rsidR="008B1767" w:rsidRDefault="008B1767" w:rsidP="003B276B">
      <w:pPr>
        <w:spacing w:after="0" w:line="360" w:lineRule="auto"/>
        <w:jc w:val="center"/>
        <w:rPr>
          <w:rFonts w:eastAsia="Times New Roman" w:cs="Times New Roman"/>
          <w:b/>
          <w:szCs w:val="20"/>
          <w:lang w:eastAsia="es-ES"/>
        </w:rPr>
      </w:pPr>
    </w:p>
    <w:p w:rsidR="003B276B" w:rsidRDefault="003B276B" w:rsidP="003B276B">
      <w:pPr>
        <w:spacing w:after="0" w:line="360" w:lineRule="auto"/>
        <w:jc w:val="center"/>
        <w:rPr>
          <w:rFonts w:eastAsia="Times New Roman" w:cs="Times New Roman"/>
          <w:b/>
          <w:szCs w:val="20"/>
          <w:lang w:eastAsia="es-ES"/>
        </w:rPr>
      </w:pPr>
      <w:r w:rsidRPr="003B276B">
        <w:rPr>
          <w:rFonts w:eastAsia="Times New Roman" w:cs="Times New Roman"/>
          <w:b/>
          <w:szCs w:val="20"/>
          <w:lang w:eastAsia="es-ES"/>
        </w:rPr>
        <w:lastRenderedPageBreak/>
        <w:t xml:space="preserve">Categorías de contribuciones </w:t>
      </w:r>
      <w:r w:rsidR="0060047A">
        <w:rPr>
          <w:rFonts w:eastAsia="Times New Roman" w:cs="Times New Roman"/>
          <w:b/>
          <w:szCs w:val="20"/>
          <w:lang w:eastAsia="es-ES"/>
        </w:rPr>
        <w:t xml:space="preserve">(Fyle type) </w:t>
      </w:r>
      <w:r>
        <w:rPr>
          <w:rFonts w:eastAsia="Times New Roman" w:cs="Times New Roman"/>
          <w:b/>
          <w:szCs w:val="20"/>
          <w:lang w:eastAsia="es-ES"/>
        </w:rPr>
        <w:t xml:space="preserve">aceptadas </w:t>
      </w:r>
      <w:r w:rsidRPr="003B276B">
        <w:rPr>
          <w:rFonts w:eastAsia="Times New Roman" w:cs="Times New Roman"/>
          <w:b/>
          <w:szCs w:val="20"/>
          <w:lang w:eastAsia="es-ES"/>
        </w:rPr>
        <w:t>en Figshare</w:t>
      </w:r>
    </w:p>
    <w:p w:rsidR="001C1F91" w:rsidRDefault="001C1F91" w:rsidP="00B64F84">
      <w:pPr>
        <w:pStyle w:val="Prrafodelista"/>
        <w:spacing w:after="0" w:line="360" w:lineRule="auto"/>
        <w:jc w:val="center"/>
        <w:rPr>
          <w:rFonts w:eastAsia="Times New Roman" w:cs="Times New Roman"/>
          <w:szCs w:val="20"/>
          <w:lang w:eastAsia="es-ES"/>
        </w:rPr>
      </w:pPr>
      <w:r>
        <w:rPr>
          <w:rFonts w:eastAsia="Times New Roman" w:cs="Times New Roman"/>
          <w:szCs w:val="20"/>
          <w:lang w:eastAsia="es-ES"/>
        </w:rPr>
        <w:t>Figuras</w:t>
      </w:r>
      <w:r w:rsidR="0060047A">
        <w:rPr>
          <w:rFonts w:eastAsia="Times New Roman" w:cs="Times New Roman"/>
          <w:szCs w:val="20"/>
          <w:lang w:eastAsia="es-ES"/>
        </w:rPr>
        <w:t xml:space="preserve"> (Figures)</w:t>
      </w:r>
      <w:r w:rsidR="00B41A02">
        <w:rPr>
          <w:rFonts w:eastAsia="Times New Roman" w:cs="Times New Roman"/>
          <w:szCs w:val="20"/>
          <w:lang w:eastAsia="es-ES"/>
        </w:rPr>
        <w:t>, figuras e imágenes</w:t>
      </w:r>
      <w:r w:rsidR="00B41A02" w:rsidRPr="00B41A02">
        <w:rPr>
          <w:b/>
          <w:color w:val="00B050"/>
          <w:sz w:val="24"/>
          <w:szCs w:val="24"/>
        </w:rPr>
        <w:t xml:space="preserve"> √</w:t>
      </w:r>
    </w:p>
    <w:p w:rsidR="001C1F91" w:rsidRDefault="001C1F91" w:rsidP="00B64F84">
      <w:pPr>
        <w:spacing w:after="0" w:line="360" w:lineRule="auto"/>
        <w:ind w:left="720"/>
        <w:jc w:val="center"/>
        <w:rPr>
          <w:rFonts w:eastAsia="Times New Roman" w:cs="Times New Roman"/>
          <w:szCs w:val="20"/>
          <w:lang w:eastAsia="es-ES"/>
        </w:rPr>
      </w:pPr>
      <w:r>
        <w:rPr>
          <w:rFonts w:eastAsia="Times New Roman" w:cs="Times New Roman"/>
          <w:szCs w:val="20"/>
          <w:lang w:eastAsia="es-ES"/>
        </w:rPr>
        <w:t>Media</w:t>
      </w:r>
      <w:r w:rsidR="0060047A">
        <w:rPr>
          <w:rFonts w:eastAsia="Times New Roman" w:cs="Times New Roman"/>
          <w:szCs w:val="20"/>
          <w:lang w:eastAsia="es-ES"/>
        </w:rPr>
        <w:t xml:space="preserve"> (Media)</w:t>
      </w:r>
      <w:r>
        <w:rPr>
          <w:rFonts w:eastAsia="Times New Roman" w:cs="Times New Roman"/>
          <w:szCs w:val="20"/>
          <w:lang w:eastAsia="es-ES"/>
        </w:rPr>
        <w:t>, v</w:t>
      </w:r>
      <w:r w:rsidRPr="00C832AE">
        <w:rPr>
          <w:rFonts w:eastAsia="Times New Roman" w:cs="Times New Roman"/>
          <w:szCs w:val="20"/>
          <w:lang w:eastAsia="es-ES"/>
        </w:rPr>
        <w:t>ideos</w:t>
      </w:r>
      <w:r>
        <w:rPr>
          <w:rFonts w:eastAsia="Times New Roman" w:cs="Times New Roman"/>
          <w:szCs w:val="20"/>
          <w:lang w:eastAsia="es-ES"/>
        </w:rPr>
        <w:t xml:space="preserve"> y audios</w:t>
      </w:r>
      <w:r w:rsidR="00B41A02">
        <w:rPr>
          <w:rFonts w:eastAsia="Times New Roman" w:cs="Times New Roman"/>
          <w:szCs w:val="20"/>
          <w:lang w:eastAsia="es-ES"/>
        </w:rPr>
        <w:t xml:space="preserve"> </w:t>
      </w:r>
      <w:r w:rsidR="00B41A02" w:rsidRPr="00B41A02">
        <w:rPr>
          <w:b/>
          <w:color w:val="00B050"/>
          <w:sz w:val="24"/>
          <w:szCs w:val="24"/>
        </w:rPr>
        <w:t>√</w:t>
      </w:r>
    </w:p>
    <w:p w:rsidR="001C1F91" w:rsidRPr="00510D7C" w:rsidRDefault="001C1F91" w:rsidP="00B64F84">
      <w:pPr>
        <w:spacing w:after="0" w:line="360" w:lineRule="auto"/>
        <w:ind w:left="720"/>
        <w:jc w:val="center"/>
        <w:rPr>
          <w:rFonts w:eastAsia="Times New Roman" w:cs="Times New Roman"/>
          <w:szCs w:val="20"/>
          <w:lang w:eastAsia="es-ES"/>
        </w:rPr>
      </w:pPr>
      <w:r>
        <w:rPr>
          <w:rFonts w:eastAsia="Times New Roman" w:cs="Times New Roman"/>
          <w:szCs w:val="20"/>
          <w:lang w:eastAsia="es-ES"/>
        </w:rPr>
        <w:t>Conjuntos de datos</w:t>
      </w:r>
      <w:r w:rsidR="0060047A">
        <w:rPr>
          <w:rFonts w:eastAsia="Times New Roman" w:cs="Times New Roman"/>
          <w:szCs w:val="20"/>
          <w:lang w:eastAsia="es-ES"/>
        </w:rPr>
        <w:t xml:space="preserve"> (Dataset)</w:t>
      </w:r>
      <w:r>
        <w:rPr>
          <w:rFonts w:eastAsia="Times New Roman" w:cs="Times New Roman"/>
          <w:szCs w:val="20"/>
          <w:lang w:eastAsia="es-ES"/>
        </w:rPr>
        <w:t xml:space="preserve">, tablas y estadísticas </w:t>
      </w:r>
      <w:r w:rsidR="00B41A02" w:rsidRPr="00B41A02">
        <w:rPr>
          <w:b/>
          <w:color w:val="00B050"/>
          <w:sz w:val="24"/>
          <w:szCs w:val="24"/>
        </w:rPr>
        <w:t>√</w:t>
      </w:r>
    </w:p>
    <w:p w:rsidR="001C1F91" w:rsidRPr="00510D7C" w:rsidRDefault="001C1F91" w:rsidP="00B64F84">
      <w:pPr>
        <w:spacing w:after="0" w:line="360" w:lineRule="auto"/>
        <w:ind w:left="720"/>
        <w:jc w:val="center"/>
        <w:rPr>
          <w:rFonts w:eastAsia="Times New Roman" w:cs="Times New Roman"/>
          <w:szCs w:val="20"/>
          <w:lang w:eastAsia="es-ES"/>
        </w:rPr>
      </w:pPr>
      <w:r w:rsidRPr="00510D7C">
        <w:rPr>
          <w:rFonts w:eastAsia="Times New Roman" w:cs="Times New Roman"/>
          <w:szCs w:val="20"/>
          <w:lang w:eastAsia="es-ES"/>
        </w:rPr>
        <w:t>Conjuntos de ficheros asociados</w:t>
      </w:r>
      <w:r>
        <w:rPr>
          <w:rFonts w:eastAsia="Times New Roman" w:cs="Times New Roman"/>
          <w:szCs w:val="20"/>
          <w:lang w:eastAsia="es-ES"/>
        </w:rPr>
        <w:t xml:space="preserve"> </w:t>
      </w:r>
      <w:r w:rsidR="0060047A">
        <w:rPr>
          <w:rFonts w:eastAsia="Times New Roman" w:cs="Times New Roman"/>
          <w:szCs w:val="20"/>
          <w:lang w:eastAsia="es-ES"/>
        </w:rPr>
        <w:t xml:space="preserve">(Fileset) </w:t>
      </w:r>
      <w:r>
        <w:rPr>
          <w:rFonts w:eastAsia="Times New Roman" w:cs="Times New Roman"/>
          <w:szCs w:val="20"/>
          <w:lang w:eastAsia="es-ES"/>
        </w:rPr>
        <w:t xml:space="preserve">con un producto principal </w:t>
      </w:r>
      <w:r w:rsidR="00B41A02" w:rsidRPr="00B41A02">
        <w:rPr>
          <w:b/>
          <w:color w:val="00B050"/>
          <w:sz w:val="24"/>
          <w:szCs w:val="24"/>
        </w:rPr>
        <w:t>√</w:t>
      </w:r>
    </w:p>
    <w:p w:rsidR="00612217" w:rsidRPr="00C832AE" w:rsidRDefault="00612217" w:rsidP="00B64F84">
      <w:pPr>
        <w:spacing w:after="0" w:line="360" w:lineRule="auto"/>
        <w:ind w:left="720"/>
        <w:jc w:val="center"/>
        <w:rPr>
          <w:rFonts w:eastAsia="Times New Roman" w:cs="Times New Roman"/>
          <w:szCs w:val="20"/>
          <w:lang w:eastAsia="es-ES"/>
        </w:rPr>
      </w:pPr>
      <w:r>
        <w:rPr>
          <w:rFonts w:eastAsia="Times New Roman" w:cs="Times New Roman"/>
          <w:szCs w:val="20"/>
          <w:lang w:eastAsia="es-ES"/>
        </w:rPr>
        <w:t>Posters</w:t>
      </w:r>
      <w:r w:rsidR="0060047A">
        <w:rPr>
          <w:rFonts w:eastAsia="Times New Roman" w:cs="Times New Roman"/>
          <w:szCs w:val="20"/>
          <w:lang w:eastAsia="es-ES"/>
        </w:rPr>
        <w:t xml:space="preserve"> (Poster)</w:t>
      </w:r>
      <w:r w:rsidR="00B41A02">
        <w:rPr>
          <w:rFonts w:eastAsia="Times New Roman" w:cs="Times New Roman"/>
          <w:szCs w:val="20"/>
          <w:lang w:eastAsia="es-ES"/>
        </w:rPr>
        <w:t>, ilustraciones y diagramas</w:t>
      </w:r>
      <w:r>
        <w:rPr>
          <w:rFonts w:eastAsia="Times New Roman" w:cs="Times New Roman"/>
          <w:szCs w:val="20"/>
          <w:lang w:eastAsia="es-ES"/>
        </w:rPr>
        <w:t xml:space="preserve"> </w:t>
      </w:r>
      <w:r w:rsidR="00B41A02" w:rsidRPr="00B41A02">
        <w:rPr>
          <w:b/>
          <w:color w:val="00B050"/>
          <w:sz w:val="24"/>
          <w:szCs w:val="24"/>
        </w:rPr>
        <w:t>√</w:t>
      </w:r>
    </w:p>
    <w:p w:rsidR="00612217" w:rsidRPr="00C832AE" w:rsidRDefault="00612217" w:rsidP="00B64F84">
      <w:pPr>
        <w:spacing w:after="0" w:line="360" w:lineRule="auto"/>
        <w:ind w:left="720"/>
        <w:jc w:val="center"/>
        <w:rPr>
          <w:rFonts w:eastAsia="Times New Roman" w:cs="Times New Roman"/>
          <w:szCs w:val="20"/>
          <w:lang w:eastAsia="es-ES"/>
        </w:rPr>
      </w:pPr>
      <w:r>
        <w:rPr>
          <w:rFonts w:eastAsia="Times New Roman" w:cs="Times New Roman"/>
          <w:szCs w:val="20"/>
          <w:lang w:eastAsia="es-ES"/>
        </w:rPr>
        <w:t>Artículos</w:t>
      </w:r>
      <w:r w:rsidR="0060047A">
        <w:rPr>
          <w:rFonts w:eastAsia="Times New Roman" w:cs="Times New Roman"/>
          <w:szCs w:val="20"/>
          <w:lang w:eastAsia="es-ES"/>
        </w:rPr>
        <w:t xml:space="preserve"> (Paper)</w:t>
      </w:r>
      <w:r w:rsidR="00B41A02">
        <w:rPr>
          <w:rFonts w:eastAsia="Times New Roman" w:cs="Times New Roman"/>
          <w:szCs w:val="20"/>
          <w:lang w:eastAsia="es-ES"/>
        </w:rPr>
        <w:t>, documentos de publicación</w:t>
      </w:r>
    </w:p>
    <w:p w:rsidR="00656A74" w:rsidRPr="00A43C92" w:rsidRDefault="00656A74" w:rsidP="00B64F84">
      <w:pPr>
        <w:pStyle w:val="Prrafodelista"/>
        <w:spacing w:after="0" w:line="360" w:lineRule="auto"/>
        <w:jc w:val="center"/>
        <w:rPr>
          <w:rFonts w:eastAsia="Times New Roman" w:cs="Times New Roman"/>
          <w:szCs w:val="20"/>
          <w:lang w:eastAsia="es-ES"/>
        </w:rPr>
      </w:pPr>
      <w:r w:rsidRPr="00A43C92">
        <w:rPr>
          <w:rFonts w:eastAsia="Times New Roman" w:cs="Times New Roman"/>
          <w:szCs w:val="20"/>
          <w:lang w:eastAsia="es-ES"/>
        </w:rPr>
        <w:t>P</w:t>
      </w:r>
      <w:r w:rsidR="00492A8A">
        <w:rPr>
          <w:rFonts w:eastAsia="Times New Roman" w:cs="Times New Roman"/>
          <w:szCs w:val="20"/>
          <w:lang w:eastAsia="es-ES"/>
        </w:rPr>
        <w:t>resentaciones científicas</w:t>
      </w:r>
      <w:r w:rsidR="0060047A">
        <w:rPr>
          <w:rFonts w:eastAsia="Times New Roman" w:cs="Times New Roman"/>
          <w:szCs w:val="20"/>
          <w:lang w:eastAsia="es-ES"/>
        </w:rPr>
        <w:t xml:space="preserve"> (Presentation)</w:t>
      </w:r>
    </w:p>
    <w:p w:rsidR="00656A74" w:rsidRPr="00C832AE" w:rsidRDefault="00656A74" w:rsidP="00B64F84">
      <w:pPr>
        <w:spacing w:after="0" w:line="360" w:lineRule="auto"/>
        <w:ind w:left="720"/>
        <w:jc w:val="center"/>
        <w:rPr>
          <w:rFonts w:eastAsia="Times New Roman" w:cs="Times New Roman"/>
          <w:szCs w:val="20"/>
          <w:lang w:eastAsia="es-ES"/>
        </w:rPr>
      </w:pPr>
      <w:r w:rsidRPr="00C832AE">
        <w:rPr>
          <w:rFonts w:eastAsia="Times New Roman" w:cs="Times New Roman"/>
          <w:szCs w:val="20"/>
          <w:lang w:eastAsia="es-ES"/>
        </w:rPr>
        <w:t>Tesis</w:t>
      </w:r>
      <w:r w:rsidR="0060047A">
        <w:rPr>
          <w:rFonts w:eastAsia="Times New Roman" w:cs="Times New Roman"/>
          <w:szCs w:val="20"/>
          <w:lang w:eastAsia="es-ES"/>
        </w:rPr>
        <w:t xml:space="preserve"> (Thesis)</w:t>
      </w:r>
      <w:r w:rsidR="00612217">
        <w:rPr>
          <w:rFonts w:eastAsia="Times New Roman" w:cs="Times New Roman"/>
          <w:szCs w:val="20"/>
          <w:lang w:eastAsia="es-ES"/>
        </w:rPr>
        <w:t>, ensayos y</w:t>
      </w:r>
      <w:r w:rsidR="00492A8A">
        <w:rPr>
          <w:rFonts w:eastAsia="Times New Roman" w:cs="Times New Roman"/>
          <w:szCs w:val="20"/>
          <w:lang w:eastAsia="es-ES"/>
        </w:rPr>
        <w:t xml:space="preserve"> disertaciones</w:t>
      </w:r>
    </w:p>
    <w:p w:rsidR="00656A74" w:rsidRDefault="00656A74" w:rsidP="00B64F84">
      <w:pPr>
        <w:spacing w:after="0" w:line="360" w:lineRule="auto"/>
        <w:ind w:left="720"/>
        <w:jc w:val="center"/>
        <w:rPr>
          <w:rFonts w:eastAsia="Times New Roman" w:cs="Times New Roman"/>
          <w:szCs w:val="20"/>
          <w:lang w:eastAsia="es-ES"/>
        </w:rPr>
      </w:pPr>
      <w:r w:rsidRPr="00C832AE">
        <w:rPr>
          <w:rFonts w:eastAsia="Times New Roman" w:cs="Times New Roman"/>
          <w:szCs w:val="20"/>
          <w:lang w:eastAsia="es-ES"/>
        </w:rPr>
        <w:t>Códigos informáticos</w:t>
      </w:r>
      <w:r w:rsidR="0060047A">
        <w:rPr>
          <w:rFonts w:eastAsia="Times New Roman" w:cs="Times New Roman"/>
          <w:szCs w:val="20"/>
          <w:lang w:eastAsia="es-ES"/>
        </w:rPr>
        <w:t xml:space="preserve"> (Code scripts)</w:t>
      </w:r>
    </w:p>
    <w:p w:rsidR="00BF6413" w:rsidRPr="00BF6413" w:rsidRDefault="00B64F84" w:rsidP="00B64F84">
      <w:pPr>
        <w:spacing w:after="0" w:line="360" w:lineRule="auto"/>
        <w:ind w:left="360"/>
        <w:jc w:val="center"/>
        <w:rPr>
          <w:rFonts w:eastAsia="Times New Roman" w:cs="Times New Roman"/>
          <w:sz w:val="16"/>
          <w:szCs w:val="16"/>
          <w:lang w:eastAsia="es-ES"/>
        </w:rPr>
      </w:pPr>
      <w:r>
        <w:rPr>
          <w:rFonts w:eastAsia="Times New Roman" w:cs="Times New Roman"/>
          <w:sz w:val="16"/>
          <w:szCs w:val="16"/>
          <w:lang w:eastAsia="es-ES"/>
        </w:rPr>
        <w:t>Conjuntos de datos: m</w:t>
      </w:r>
      <w:r w:rsidR="00BF6413" w:rsidRPr="00BF6413">
        <w:rPr>
          <w:rFonts w:eastAsia="Times New Roman" w:cs="Times New Roman"/>
          <w:sz w:val="16"/>
          <w:szCs w:val="16"/>
          <w:lang w:eastAsia="es-ES"/>
        </w:rPr>
        <w:t>aterial complementario a informes de investigación concluidos o publicados.</w:t>
      </w:r>
    </w:p>
    <w:p w:rsidR="00BF6413" w:rsidRPr="00BF6413" w:rsidRDefault="00B64F84" w:rsidP="00B64F84">
      <w:pPr>
        <w:spacing w:after="0" w:line="360" w:lineRule="auto"/>
        <w:ind w:left="360"/>
        <w:jc w:val="center"/>
        <w:rPr>
          <w:rFonts w:eastAsia="Times New Roman" w:cs="Times New Roman"/>
          <w:sz w:val="16"/>
          <w:szCs w:val="16"/>
          <w:lang w:eastAsia="es-ES"/>
        </w:rPr>
      </w:pPr>
      <w:r>
        <w:rPr>
          <w:rFonts w:eastAsia="Times New Roman" w:cs="Times New Roman"/>
          <w:sz w:val="16"/>
          <w:szCs w:val="16"/>
          <w:lang w:eastAsia="es-ES"/>
        </w:rPr>
        <w:t>Conjuntos de ficheros asociados: p</w:t>
      </w:r>
      <w:r w:rsidR="00BF6413" w:rsidRPr="00BF6413">
        <w:rPr>
          <w:rFonts w:eastAsia="Times New Roman" w:cs="Times New Roman"/>
          <w:sz w:val="16"/>
          <w:szCs w:val="16"/>
          <w:lang w:eastAsia="es-ES"/>
        </w:rPr>
        <w:t>or ejemplo, una presentación, un conjunto de datos, figuras y tablas complementarias a un artículo publicado.</w:t>
      </w:r>
    </w:p>
    <w:p w:rsidR="00BF6413" w:rsidRPr="00BF6413" w:rsidRDefault="00B64F84" w:rsidP="00B64F84">
      <w:pPr>
        <w:spacing w:after="0" w:line="360" w:lineRule="auto"/>
        <w:ind w:left="360"/>
        <w:jc w:val="center"/>
        <w:rPr>
          <w:rFonts w:eastAsia="Times New Roman" w:cs="Times New Roman"/>
          <w:sz w:val="16"/>
          <w:szCs w:val="16"/>
          <w:lang w:eastAsia="es-ES"/>
        </w:rPr>
      </w:pPr>
      <w:r>
        <w:rPr>
          <w:rFonts w:eastAsia="Times New Roman" w:cs="Times New Roman"/>
          <w:sz w:val="16"/>
          <w:szCs w:val="16"/>
          <w:lang w:eastAsia="es-ES"/>
        </w:rPr>
        <w:t xml:space="preserve">Artículos: comprende </w:t>
      </w:r>
      <w:r w:rsidR="00BF6413" w:rsidRPr="00BF6413">
        <w:rPr>
          <w:rFonts w:eastAsia="Times New Roman" w:cs="Times New Roman"/>
          <w:sz w:val="16"/>
          <w:szCs w:val="16"/>
          <w:lang w:eastAsia="es-ES"/>
        </w:rPr>
        <w:t>pre-prints, copias de artículos autoarchivados en repositorios, contribuciones con resultados negativos y observaciones no publicadas.</w:t>
      </w:r>
    </w:p>
    <w:p w:rsidR="00BF6413" w:rsidRPr="00BF6413" w:rsidRDefault="00B64F84" w:rsidP="00B64F84">
      <w:pPr>
        <w:spacing w:after="0" w:line="360" w:lineRule="auto"/>
        <w:ind w:firstLine="360"/>
        <w:jc w:val="center"/>
        <w:rPr>
          <w:rFonts w:eastAsia="Times New Roman" w:cs="Times New Roman"/>
          <w:sz w:val="16"/>
          <w:szCs w:val="16"/>
          <w:lang w:eastAsia="es-ES"/>
        </w:rPr>
      </w:pPr>
      <w:r>
        <w:rPr>
          <w:rFonts w:eastAsia="Times New Roman" w:cs="Times New Roman"/>
          <w:sz w:val="16"/>
          <w:szCs w:val="16"/>
          <w:lang w:eastAsia="es-ES"/>
        </w:rPr>
        <w:t>Presentaciones: c</w:t>
      </w:r>
      <w:r w:rsidR="00BF6413" w:rsidRPr="00BF6413">
        <w:rPr>
          <w:rFonts w:eastAsia="Times New Roman" w:cs="Times New Roman"/>
          <w:sz w:val="16"/>
          <w:szCs w:val="16"/>
          <w:lang w:eastAsia="es-ES"/>
        </w:rPr>
        <w:t>omo las que usted elabora con tanta frecuencia en Power Point.</w:t>
      </w:r>
    </w:p>
    <w:p w:rsidR="00BF6413" w:rsidRPr="00C832AE" w:rsidRDefault="00BF6413" w:rsidP="00BF6413">
      <w:pPr>
        <w:spacing w:after="0" w:line="360" w:lineRule="auto"/>
        <w:ind w:left="720"/>
        <w:jc w:val="both"/>
        <w:rPr>
          <w:rFonts w:eastAsia="Times New Roman" w:cs="Times New Roman"/>
          <w:szCs w:val="20"/>
          <w:lang w:eastAsia="es-ES"/>
        </w:rPr>
      </w:pPr>
    </w:p>
    <w:p w:rsidR="00B41A02" w:rsidRPr="00B41A02" w:rsidRDefault="003B276B" w:rsidP="00B41A02">
      <w:pPr>
        <w:spacing w:after="0" w:line="360" w:lineRule="auto"/>
        <w:jc w:val="center"/>
        <w:rPr>
          <w:b/>
        </w:rPr>
      </w:pPr>
      <w:r>
        <w:rPr>
          <w:b/>
        </w:rPr>
        <w:t xml:space="preserve">Categorías </w:t>
      </w:r>
      <w:r w:rsidR="00B41A02" w:rsidRPr="00B41A02">
        <w:rPr>
          <w:b/>
        </w:rPr>
        <w:t>de contribuciones aceptadas por ResearchGate</w:t>
      </w:r>
    </w:p>
    <w:p w:rsidR="00B41A02" w:rsidRDefault="00B41A02" w:rsidP="00B41A02">
      <w:pPr>
        <w:spacing w:after="0" w:line="360" w:lineRule="auto"/>
        <w:jc w:val="center"/>
      </w:pPr>
      <w:r>
        <w:t>Artículos</w:t>
      </w:r>
      <w:r w:rsidR="000B34B4">
        <w:t xml:space="preserve"> (Article)</w:t>
      </w:r>
    </w:p>
    <w:p w:rsidR="00B41A02" w:rsidRDefault="00B41A02" w:rsidP="00B41A02">
      <w:pPr>
        <w:spacing w:after="0" w:line="360" w:lineRule="auto"/>
        <w:jc w:val="center"/>
      </w:pPr>
      <w:r>
        <w:t>Libros</w:t>
      </w:r>
      <w:r w:rsidR="000B34B4">
        <w:t xml:space="preserve"> (Book)</w:t>
      </w:r>
      <w:r w:rsidR="009422D3">
        <w:t xml:space="preserve"> </w:t>
      </w:r>
      <w:r w:rsidR="009422D3" w:rsidRPr="00B41A02">
        <w:rPr>
          <w:b/>
          <w:color w:val="00B050"/>
          <w:sz w:val="24"/>
          <w:szCs w:val="24"/>
        </w:rPr>
        <w:t>√</w:t>
      </w:r>
    </w:p>
    <w:p w:rsidR="00B41A02" w:rsidRDefault="00B41A02" w:rsidP="00B41A02">
      <w:pPr>
        <w:spacing w:after="0" w:line="360" w:lineRule="auto"/>
        <w:jc w:val="center"/>
      </w:pPr>
      <w:r>
        <w:t>Partes de libros</w:t>
      </w:r>
      <w:r w:rsidR="000B34B4">
        <w:t xml:space="preserve"> (Chapter)</w:t>
      </w:r>
      <w:r w:rsidR="009422D3">
        <w:t xml:space="preserve"> </w:t>
      </w:r>
      <w:r w:rsidR="009422D3" w:rsidRPr="00B41A02">
        <w:rPr>
          <w:b/>
          <w:color w:val="00B050"/>
          <w:sz w:val="24"/>
          <w:szCs w:val="24"/>
        </w:rPr>
        <w:t>√</w:t>
      </w:r>
    </w:p>
    <w:p w:rsidR="00B41A02" w:rsidRDefault="00B41A02" w:rsidP="00B41A02">
      <w:pPr>
        <w:spacing w:after="0" w:line="360" w:lineRule="auto"/>
        <w:jc w:val="center"/>
      </w:pPr>
      <w:r>
        <w:t>Códigos informáticos</w:t>
      </w:r>
      <w:r w:rsidR="000B34B4">
        <w:t xml:space="preserve"> (</w:t>
      </w:r>
      <w:r w:rsidR="00AB3F9C">
        <w:t>Code)</w:t>
      </w:r>
      <w:r w:rsidR="009422D3">
        <w:t xml:space="preserve"> </w:t>
      </w:r>
      <w:r w:rsidR="009422D3" w:rsidRPr="00B41A02">
        <w:rPr>
          <w:b/>
          <w:color w:val="00B050"/>
          <w:sz w:val="24"/>
          <w:szCs w:val="24"/>
        </w:rPr>
        <w:t>√</w:t>
      </w:r>
    </w:p>
    <w:p w:rsidR="00B41A02" w:rsidRDefault="00B41A02" w:rsidP="00B41A02">
      <w:pPr>
        <w:spacing w:after="0" w:line="360" w:lineRule="auto"/>
        <w:jc w:val="center"/>
      </w:pPr>
      <w:r>
        <w:t>Materiales de conferencias</w:t>
      </w:r>
      <w:r w:rsidR="000B34B4">
        <w:t xml:space="preserve"> (</w:t>
      </w:r>
      <w:r w:rsidR="00AB3F9C">
        <w:t>Conference paper)</w:t>
      </w:r>
    </w:p>
    <w:p w:rsidR="00AB3F9C" w:rsidRDefault="00AB3F9C" w:rsidP="00B41A02">
      <w:pPr>
        <w:spacing w:after="0" w:line="360" w:lineRule="auto"/>
        <w:jc w:val="center"/>
      </w:pPr>
      <w:r>
        <w:t>Portada o cubierta (Coverage page)</w:t>
      </w:r>
    </w:p>
    <w:p w:rsidR="00B41A02" w:rsidRDefault="00B41A02" w:rsidP="00B41A02">
      <w:pPr>
        <w:spacing w:after="0" w:line="360" w:lineRule="auto"/>
        <w:jc w:val="center"/>
      </w:pPr>
      <w:r>
        <w:t>Datos</w:t>
      </w:r>
      <w:r w:rsidR="000B34B4">
        <w:t xml:space="preserve"> (</w:t>
      </w:r>
      <w:r w:rsidR="00AB3F9C">
        <w:t>Data)</w:t>
      </w:r>
    </w:p>
    <w:p w:rsidR="00B41A02" w:rsidRDefault="00B41A02" w:rsidP="00B41A02">
      <w:pPr>
        <w:spacing w:after="0" w:line="360" w:lineRule="auto"/>
        <w:jc w:val="center"/>
      </w:pPr>
      <w:r>
        <w:t>Hallazgos de experimentos</w:t>
      </w:r>
      <w:r w:rsidR="000B34B4">
        <w:t xml:space="preserve"> (</w:t>
      </w:r>
      <w:r w:rsidR="00AB3F9C">
        <w:t>Experiment findings)</w:t>
      </w:r>
      <w:r w:rsidR="009422D3">
        <w:t xml:space="preserve"> </w:t>
      </w:r>
      <w:r w:rsidR="009422D3" w:rsidRPr="00B41A02">
        <w:rPr>
          <w:b/>
          <w:color w:val="00B050"/>
          <w:sz w:val="24"/>
          <w:szCs w:val="24"/>
        </w:rPr>
        <w:t>√</w:t>
      </w:r>
    </w:p>
    <w:p w:rsidR="00B41A02" w:rsidRDefault="00B41A02" w:rsidP="00B41A02">
      <w:pPr>
        <w:spacing w:after="0" w:line="360" w:lineRule="auto"/>
        <w:jc w:val="center"/>
      </w:pPr>
      <w:r>
        <w:t xml:space="preserve">Métodos </w:t>
      </w:r>
      <w:r w:rsidR="000B34B4">
        <w:t>(</w:t>
      </w:r>
      <w:r w:rsidR="00AB3F9C">
        <w:t>Method)</w:t>
      </w:r>
      <w:r w:rsidR="009422D3">
        <w:t xml:space="preserve"> </w:t>
      </w:r>
      <w:r w:rsidR="009422D3" w:rsidRPr="00B41A02">
        <w:rPr>
          <w:b/>
          <w:color w:val="00B050"/>
          <w:sz w:val="24"/>
          <w:szCs w:val="24"/>
        </w:rPr>
        <w:t>√</w:t>
      </w:r>
    </w:p>
    <w:p w:rsidR="00B41A02" w:rsidRDefault="00B41A02" w:rsidP="00B41A02">
      <w:pPr>
        <w:spacing w:after="0" w:line="360" w:lineRule="auto"/>
        <w:jc w:val="center"/>
      </w:pPr>
      <w:r>
        <w:t>Resultados negativos</w:t>
      </w:r>
      <w:r w:rsidR="000B34B4">
        <w:t xml:space="preserve"> (</w:t>
      </w:r>
      <w:r w:rsidR="00AB3F9C">
        <w:t xml:space="preserve">Negative results) </w:t>
      </w:r>
    </w:p>
    <w:p w:rsidR="00B41A02" w:rsidRDefault="00B41A02" w:rsidP="00B41A02">
      <w:pPr>
        <w:spacing w:after="0" w:line="360" w:lineRule="auto"/>
        <w:jc w:val="center"/>
      </w:pPr>
      <w:r>
        <w:t>Patentes</w:t>
      </w:r>
      <w:r w:rsidR="000B34B4">
        <w:t xml:space="preserve"> (</w:t>
      </w:r>
      <w:r w:rsidR="00AB3F9C">
        <w:t>Patent)</w:t>
      </w:r>
      <w:r w:rsidR="009422D3">
        <w:t xml:space="preserve"> </w:t>
      </w:r>
      <w:r w:rsidR="009422D3" w:rsidRPr="00B41A02">
        <w:rPr>
          <w:b/>
          <w:color w:val="00B050"/>
          <w:sz w:val="24"/>
          <w:szCs w:val="24"/>
        </w:rPr>
        <w:t>√</w:t>
      </w:r>
    </w:p>
    <w:p w:rsidR="00AB3F9C" w:rsidRDefault="00AB3F9C" w:rsidP="00B41A02">
      <w:pPr>
        <w:spacing w:after="0" w:line="360" w:lineRule="auto"/>
        <w:jc w:val="center"/>
      </w:pPr>
      <w:r>
        <w:t>Poster (Poster)</w:t>
      </w:r>
    </w:p>
    <w:p w:rsidR="00B41A02" w:rsidRDefault="00B41A02" w:rsidP="00B41A02">
      <w:pPr>
        <w:spacing w:after="0" w:line="360" w:lineRule="auto"/>
        <w:jc w:val="center"/>
      </w:pPr>
      <w:r>
        <w:t>Datos primarios</w:t>
      </w:r>
      <w:r w:rsidR="000B34B4">
        <w:t xml:space="preserve"> (</w:t>
      </w:r>
      <w:r w:rsidR="00AB3F9C">
        <w:t>Raw data)</w:t>
      </w:r>
    </w:p>
    <w:p w:rsidR="00B41A02" w:rsidRDefault="00B41A02" w:rsidP="00B41A02">
      <w:pPr>
        <w:spacing w:after="0" w:line="360" w:lineRule="auto"/>
        <w:jc w:val="center"/>
      </w:pPr>
      <w:r>
        <w:t>Propuestas de investigaciones</w:t>
      </w:r>
      <w:r w:rsidR="000B34B4">
        <w:t xml:space="preserve"> (</w:t>
      </w:r>
      <w:r w:rsidR="00AB3F9C">
        <w:t>Research proposal)</w:t>
      </w:r>
      <w:r w:rsidR="009422D3">
        <w:t xml:space="preserve"> </w:t>
      </w:r>
      <w:r w:rsidR="009422D3" w:rsidRPr="00B41A02">
        <w:rPr>
          <w:b/>
          <w:color w:val="00B050"/>
          <w:sz w:val="24"/>
          <w:szCs w:val="24"/>
        </w:rPr>
        <w:t>√</w:t>
      </w:r>
    </w:p>
    <w:p w:rsidR="00B41A02" w:rsidRDefault="00B41A02" w:rsidP="00B41A02">
      <w:pPr>
        <w:spacing w:after="0" w:line="360" w:lineRule="auto"/>
        <w:jc w:val="center"/>
      </w:pPr>
      <w:r>
        <w:t>Informes técnicos</w:t>
      </w:r>
      <w:r w:rsidR="000B34B4">
        <w:t xml:space="preserve"> (</w:t>
      </w:r>
      <w:r w:rsidR="000F70AD">
        <w:t>Technical report)</w:t>
      </w:r>
      <w:r w:rsidR="009422D3">
        <w:t xml:space="preserve"> </w:t>
      </w:r>
      <w:r w:rsidR="009422D3" w:rsidRPr="00B41A02">
        <w:rPr>
          <w:b/>
          <w:color w:val="00B050"/>
          <w:sz w:val="24"/>
          <w:szCs w:val="24"/>
        </w:rPr>
        <w:t>√</w:t>
      </w:r>
    </w:p>
    <w:p w:rsidR="00B41A02" w:rsidRDefault="00B41A02" w:rsidP="00B41A02">
      <w:pPr>
        <w:spacing w:after="0" w:line="360" w:lineRule="auto"/>
        <w:jc w:val="center"/>
      </w:pPr>
      <w:r>
        <w:t>Tesis</w:t>
      </w:r>
      <w:r w:rsidR="000B34B4">
        <w:t xml:space="preserve"> (</w:t>
      </w:r>
      <w:r w:rsidR="000F70AD">
        <w:t>Thesis)</w:t>
      </w:r>
    </w:p>
    <w:p w:rsidR="00B41A02" w:rsidRPr="00AC74B1" w:rsidRDefault="00B41A02" w:rsidP="00B41A02">
      <w:pPr>
        <w:spacing w:after="0" w:line="360" w:lineRule="auto"/>
        <w:jc w:val="center"/>
        <w:rPr>
          <w:szCs w:val="20"/>
        </w:rPr>
      </w:pPr>
      <w:r>
        <w:t>Documentos de trabajo</w:t>
      </w:r>
      <w:r w:rsidR="000B34B4">
        <w:t xml:space="preserve"> (</w:t>
      </w:r>
      <w:r w:rsidR="000F70AD">
        <w:t>Working paper)</w:t>
      </w:r>
      <w:r w:rsidR="009422D3">
        <w:t xml:space="preserve"> </w:t>
      </w:r>
      <w:r w:rsidR="009422D3" w:rsidRPr="00B41A02">
        <w:rPr>
          <w:b/>
          <w:color w:val="00B050"/>
          <w:sz w:val="24"/>
          <w:szCs w:val="24"/>
        </w:rPr>
        <w:t>√</w:t>
      </w:r>
    </w:p>
    <w:p w:rsidR="003B276B" w:rsidRPr="009422D3" w:rsidRDefault="003B276B" w:rsidP="009422D3">
      <w:pPr>
        <w:spacing w:after="0" w:line="360" w:lineRule="auto"/>
        <w:jc w:val="center"/>
        <w:rPr>
          <w:rFonts w:eastAsia="Times New Roman" w:cs="Times New Roman"/>
          <w:sz w:val="16"/>
          <w:szCs w:val="16"/>
          <w:lang w:eastAsia="es-ES"/>
        </w:rPr>
      </w:pPr>
      <w:r w:rsidRPr="009422D3">
        <w:rPr>
          <w:rFonts w:eastAsia="Times New Roman" w:cs="Times New Roman"/>
          <w:sz w:val="16"/>
          <w:szCs w:val="16"/>
          <w:lang w:eastAsia="es-ES"/>
        </w:rPr>
        <w:t xml:space="preserve">Los </w:t>
      </w:r>
      <w:r w:rsidRPr="009422D3">
        <w:rPr>
          <w:b/>
          <w:color w:val="00B050"/>
          <w:sz w:val="16"/>
          <w:szCs w:val="16"/>
        </w:rPr>
        <w:t xml:space="preserve">√ </w:t>
      </w:r>
      <w:r w:rsidRPr="009422D3">
        <w:rPr>
          <w:sz w:val="16"/>
          <w:szCs w:val="16"/>
        </w:rPr>
        <w:t>indican</w:t>
      </w:r>
      <w:r w:rsidR="00BF6413" w:rsidRPr="009422D3">
        <w:rPr>
          <w:sz w:val="16"/>
          <w:szCs w:val="16"/>
        </w:rPr>
        <w:t xml:space="preserve"> su condición de único. Es</w:t>
      </w:r>
      <w:r w:rsidRPr="009422D3">
        <w:rPr>
          <w:sz w:val="16"/>
          <w:szCs w:val="16"/>
        </w:rPr>
        <w:t xml:space="preserve"> </w:t>
      </w:r>
      <w:r w:rsidR="00BF6413" w:rsidRPr="009422D3">
        <w:rPr>
          <w:sz w:val="16"/>
          <w:szCs w:val="16"/>
        </w:rPr>
        <w:t xml:space="preserve">importante comprender </w:t>
      </w:r>
      <w:r w:rsidRPr="009422D3">
        <w:rPr>
          <w:sz w:val="16"/>
          <w:szCs w:val="16"/>
        </w:rPr>
        <w:t>el carácter complementario de las alternativas de archivo entre el repositorio de Figshare y la red social de la ciencia ResearchGate.</w:t>
      </w:r>
    </w:p>
    <w:p w:rsidR="003B276B" w:rsidRDefault="003B276B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656A74" w:rsidRPr="00C832AE" w:rsidRDefault="008E0B01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9D2F64">
        <w:rPr>
          <w:rFonts w:eastAsia="Times New Roman" w:cs="Times New Roman"/>
          <w:szCs w:val="20"/>
          <w:lang w:eastAsia="es-ES"/>
        </w:rPr>
        <w:t>T</w:t>
      </w:r>
      <w:r w:rsidR="00656A74" w:rsidRPr="009D2F64">
        <w:rPr>
          <w:rFonts w:eastAsia="Times New Roman" w:cs="Times New Roman"/>
          <w:bCs/>
          <w:szCs w:val="20"/>
          <w:lang w:eastAsia="es-ES"/>
        </w:rPr>
        <w:t xml:space="preserve">odo </w:t>
      </w:r>
      <w:r w:rsidR="009D2F64" w:rsidRPr="009D2F64">
        <w:rPr>
          <w:rFonts w:eastAsia="Times New Roman" w:cs="Times New Roman"/>
          <w:bCs/>
          <w:szCs w:val="20"/>
          <w:lang w:eastAsia="es-ES"/>
        </w:rPr>
        <w:t xml:space="preserve">el </w:t>
      </w:r>
      <w:r w:rsidR="00656A74" w:rsidRPr="009D2F64">
        <w:rPr>
          <w:rFonts w:eastAsia="Times New Roman" w:cs="Times New Roman"/>
          <w:bCs/>
          <w:szCs w:val="20"/>
          <w:lang w:eastAsia="es-ES"/>
        </w:rPr>
        <w:t>material publicado a través de Figshare</w:t>
      </w:r>
      <w:r w:rsidR="000F53C7" w:rsidRPr="009D2F64">
        <w:rPr>
          <w:rFonts w:eastAsia="Times New Roman" w:cs="Times New Roman"/>
          <w:bCs/>
          <w:szCs w:val="20"/>
          <w:lang w:eastAsia="es-ES"/>
        </w:rPr>
        <w:t>,</w:t>
      </w:r>
      <w:r w:rsidR="00656A74" w:rsidRPr="009D2F64">
        <w:rPr>
          <w:rFonts w:eastAsia="Times New Roman" w:cs="Times New Roman"/>
          <w:bCs/>
          <w:szCs w:val="20"/>
          <w:lang w:eastAsia="es-ES"/>
        </w:rPr>
        <w:t xml:space="preserve"> con independencia de su tipología</w:t>
      </w:r>
      <w:r w:rsidRPr="009D2F64">
        <w:rPr>
          <w:rFonts w:eastAsia="Times New Roman" w:cs="Times New Roman"/>
          <w:bCs/>
          <w:szCs w:val="20"/>
          <w:lang w:eastAsia="es-ES"/>
        </w:rPr>
        <w:t>,</w:t>
      </w:r>
      <w:r w:rsidR="00656A74" w:rsidRPr="009D2F64">
        <w:rPr>
          <w:rFonts w:eastAsia="Times New Roman" w:cs="Times New Roman"/>
          <w:bCs/>
          <w:szCs w:val="20"/>
          <w:lang w:eastAsia="es-ES"/>
        </w:rPr>
        <w:t xml:space="preserve"> </w:t>
      </w:r>
      <w:r w:rsidR="008A556F">
        <w:rPr>
          <w:rFonts w:eastAsia="Times New Roman" w:cs="Times New Roman"/>
          <w:bCs/>
          <w:szCs w:val="20"/>
          <w:lang w:eastAsia="es-ES"/>
        </w:rPr>
        <w:t xml:space="preserve">recibe un </w:t>
      </w:r>
      <w:r w:rsidR="00656A74" w:rsidRPr="009D2F64">
        <w:rPr>
          <w:rFonts w:eastAsia="Times New Roman" w:cs="Times New Roman"/>
          <w:bCs/>
          <w:szCs w:val="20"/>
          <w:lang w:eastAsia="es-ES"/>
        </w:rPr>
        <w:t>DOI y una referencia bibliográfica</w:t>
      </w:r>
      <w:r w:rsidR="00656A74" w:rsidRPr="00C832AE">
        <w:rPr>
          <w:rFonts w:eastAsia="Times New Roman" w:cs="Times New Roman"/>
          <w:szCs w:val="20"/>
          <w:lang w:eastAsia="es-ES"/>
        </w:rPr>
        <w:t xml:space="preserve">. </w:t>
      </w:r>
      <w:r w:rsidR="00445D72">
        <w:rPr>
          <w:rFonts w:eastAsia="Times New Roman" w:cs="Times New Roman"/>
          <w:szCs w:val="20"/>
          <w:lang w:eastAsia="es-ES"/>
        </w:rPr>
        <w:t xml:space="preserve">El </w:t>
      </w:r>
      <w:r w:rsidR="000F53C7">
        <w:rPr>
          <w:rFonts w:eastAsia="Times New Roman" w:cs="Times New Roman"/>
          <w:szCs w:val="20"/>
          <w:lang w:eastAsia="es-ES"/>
        </w:rPr>
        <w:t>DOI</w:t>
      </w:r>
      <w:r w:rsidR="00522D17">
        <w:rPr>
          <w:rFonts w:eastAsia="Times New Roman" w:cs="Times New Roman"/>
          <w:szCs w:val="20"/>
          <w:lang w:eastAsia="es-ES"/>
        </w:rPr>
        <w:t xml:space="preserve">, o </w:t>
      </w:r>
      <w:r w:rsidR="000F53C7">
        <w:rPr>
          <w:rFonts w:eastAsia="Times New Roman" w:cs="Times New Roman"/>
          <w:szCs w:val="20"/>
          <w:lang w:eastAsia="es-ES"/>
        </w:rPr>
        <w:t>i</w:t>
      </w:r>
      <w:r w:rsidR="00656A74" w:rsidRPr="00C832AE">
        <w:rPr>
          <w:rFonts w:eastAsia="Times New Roman" w:cs="Times New Roman"/>
          <w:szCs w:val="20"/>
          <w:lang w:eastAsia="es-ES"/>
        </w:rPr>
        <w:t>dentificador digital de objeto</w:t>
      </w:r>
      <w:r w:rsidR="000F53C7">
        <w:rPr>
          <w:rFonts w:eastAsia="Times New Roman" w:cs="Times New Roman"/>
          <w:szCs w:val="20"/>
          <w:lang w:eastAsia="es-ES"/>
        </w:rPr>
        <w:t>s</w:t>
      </w:r>
      <w:r w:rsidR="00522D17">
        <w:rPr>
          <w:rFonts w:eastAsia="Times New Roman" w:cs="Times New Roman"/>
          <w:szCs w:val="20"/>
          <w:lang w:eastAsia="es-ES"/>
        </w:rPr>
        <w:t>,</w:t>
      </w:r>
      <w:r w:rsidR="00656A74" w:rsidRPr="00C832AE">
        <w:rPr>
          <w:rFonts w:eastAsia="Times New Roman" w:cs="Times New Roman"/>
          <w:szCs w:val="20"/>
          <w:lang w:eastAsia="es-ES"/>
        </w:rPr>
        <w:t xml:space="preserve"> es un </w:t>
      </w:r>
      <w:r w:rsidR="00445D72">
        <w:rPr>
          <w:rFonts w:eastAsia="Times New Roman" w:cs="Times New Roman"/>
          <w:szCs w:val="20"/>
          <w:lang w:eastAsia="es-ES"/>
        </w:rPr>
        <w:t xml:space="preserve">número único y </w:t>
      </w:r>
      <w:r w:rsidR="00656A74" w:rsidRPr="00C832AE">
        <w:rPr>
          <w:rFonts w:eastAsia="Times New Roman" w:cs="Times New Roman"/>
          <w:szCs w:val="20"/>
          <w:lang w:eastAsia="es-ES"/>
        </w:rPr>
        <w:t xml:space="preserve">enlace permanente </w:t>
      </w:r>
      <w:r w:rsidR="008A556F">
        <w:rPr>
          <w:rFonts w:eastAsia="Times New Roman" w:cs="Times New Roman"/>
          <w:szCs w:val="20"/>
          <w:lang w:eastAsia="es-ES"/>
        </w:rPr>
        <w:t>-</w:t>
      </w:r>
      <w:r w:rsidR="00656A74" w:rsidRPr="00C832AE">
        <w:rPr>
          <w:rFonts w:eastAsia="Times New Roman" w:cs="Times New Roman"/>
          <w:szCs w:val="20"/>
          <w:lang w:eastAsia="es-ES"/>
        </w:rPr>
        <w:t xml:space="preserve">no </w:t>
      </w:r>
      <w:r w:rsidR="00307761">
        <w:rPr>
          <w:rFonts w:eastAsia="Times New Roman" w:cs="Times New Roman"/>
          <w:szCs w:val="20"/>
          <w:lang w:eastAsia="es-ES"/>
        </w:rPr>
        <w:t xml:space="preserve">se modifica </w:t>
      </w:r>
      <w:r w:rsidR="00656A74" w:rsidRPr="00C832AE">
        <w:rPr>
          <w:rFonts w:eastAsia="Times New Roman" w:cs="Times New Roman"/>
          <w:szCs w:val="20"/>
          <w:lang w:eastAsia="es-ES"/>
        </w:rPr>
        <w:t>con el paso del tiempo</w:t>
      </w:r>
      <w:r w:rsidR="008A556F">
        <w:rPr>
          <w:rFonts w:eastAsia="Times New Roman" w:cs="Times New Roman"/>
          <w:szCs w:val="20"/>
          <w:lang w:eastAsia="es-ES"/>
        </w:rPr>
        <w:t>-</w:t>
      </w:r>
      <w:r w:rsidR="00307761">
        <w:rPr>
          <w:rFonts w:eastAsia="Times New Roman" w:cs="Times New Roman"/>
          <w:szCs w:val="20"/>
          <w:lang w:eastAsia="es-ES"/>
        </w:rPr>
        <w:t>,</w:t>
      </w:r>
      <w:r w:rsidR="00656A74" w:rsidRPr="00C832AE">
        <w:rPr>
          <w:rFonts w:eastAsia="Times New Roman" w:cs="Times New Roman"/>
          <w:szCs w:val="20"/>
          <w:lang w:eastAsia="es-ES"/>
        </w:rPr>
        <w:t xml:space="preserve"> </w:t>
      </w:r>
      <w:r w:rsidR="00445D72">
        <w:rPr>
          <w:rFonts w:eastAsia="Times New Roman" w:cs="Times New Roman"/>
          <w:szCs w:val="20"/>
          <w:lang w:eastAsia="es-ES"/>
        </w:rPr>
        <w:t xml:space="preserve">que permite hallar a quien identifica </w:t>
      </w:r>
      <w:r w:rsidR="00307761">
        <w:rPr>
          <w:rFonts w:eastAsia="Times New Roman" w:cs="Times New Roman"/>
          <w:szCs w:val="20"/>
          <w:lang w:eastAsia="es-ES"/>
        </w:rPr>
        <w:t>sin consideración del sitio donde se aloja</w:t>
      </w:r>
      <w:r w:rsidR="00656A74" w:rsidRPr="00C832AE">
        <w:rPr>
          <w:rFonts w:eastAsia="Times New Roman" w:cs="Times New Roman"/>
          <w:szCs w:val="20"/>
          <w:lang w:eastAsia="es-ES"/>
        </w:rPr>
        <w:t xml:space="preserve"> </w:t>
      </w:r>
      <w:r w:rsidR="00445D72">
        <w:rPr>
          <w:rFonts w:eastAsia="Times New Roman" w:cs="Times New Roman"/>
          <w:szCs w:val="20"/>
          <w:lang w:eastAsia="es-ES"/>
        </w:rPr>
        <w:t>el objeto (artículo, capítulo de libro, código de programación u otro) al que hace referencia</w:t>
      </w:r>
      <w:r w:rsidR="00656A74" w:rsidRPr="00C832AE">
        <w:rPr>
          <w:rFonts w:eastAsia="Times New Roman" w:cs="Times New Roman"/>
          <w:szCs w:val="20"/>
          <w:lang w:eastAsia="es-ES"/>
        </w:rPr>
        <w:t>.</w:t>
      </w:r>
    </w:p>
    <w:p w:rsidR="00CB6A40" w:rsidRDefault="00CB6A40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804CCF" w:rsidRDefault="00656A74" w:rsidP="00C832AE">
      <w:pPr>
        <w:pBdr>
          <w:bottom w:val="single" w:sz="6" w:space="1" w:color="auto"/>
        </w:pBd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C832AE">
        <w:rPr>
          <w:rFonts w:eastAsia="Times New Roman" w:cs="Times New Roman"/>
          <w:szCs w:val="20"/>
          <w:lang w:eastAsia="es-ES"/>
        </w:rPr>
        <w:t>L</w:t>
      </w:r>
      <w:r w:rsidR="00522D17">
        <w:rPr>
          <w:rFonts w:eastAsia="Times New Roman" w:cs="Times New Roman"/>
          <w:szCs w:val="20"/>
          <w:lang w:eastAsia="es-ES"/>
        </w:rPr>
        <w:t>o</w:t>
      </w:r>
      <w:r w:rsidRPr="00C832AE">
        <w:rPr>
          <w:rFonts w:eastAsia="Times New Roman" w:cs="Times New Roman"/>
          <w:szCs w:val="20"/>
          <w:lang w:eastAsia="es-ES"/>
        </w:rPr>
        <w:t xml:space="preserve">s </w:t>
      </w:r>
      <w:proofErr w:type="spellStart"/>
      <w:r w:rsidRPr="00C832AE">
        <w:rPr>
          <w:rFonts w:eastAsia="Times New Roman" w:cs="Times New Roman"/>
          <w:szCs w:val="20"/>
          <w:lang w:eastAsia="es-ES"/>
        </w:rPr>
        <w:t>URL</w:t>
      </w:r>
      <w:r w:rsidR="008A556F">
        <w:rPr>
          <w:rFonts w:eastAsia="Times New Roman" w:cs="Times New Roman"/>
          <w:szCs w:val="20"/>
          <w:lang w:eastAsia="es-ES"/>
        </w:rPr>
        <w:t>s</w:t>
      </w:r>
      <w:proofErr w:type="spellEnd"/>
      <w:r w:rsidR="00522D17">
        <w:rPr>
          <w:rFonts w:eastAsia="Times New Roman" w:cs="Times New Roman"/>
          <w:szCs w:val="20"/>
          <w:lang w:eastAsia="es-ES"/>
        </w:rPr>
        <w:t xml:space="preserve"> o </w:t>
      </w:r>
      <w:r w:rsidRPr="00C832AE">
        <w:rPr>
          <w:rFonts w:eastAsia="Times New Roman" w:cs="Times New Roman"/>
          <w:szCs w:val="20"/>
          <w:lang w:eastAsia="es-ES"/>
        </w:rPr>
        <w:t>direcciones web</w:t>
      </w:r>
      <w:r w:rsidR="00522D17">
        <w:rPr>
          <w:rFonts w:eastAsia="Times New Roman" w:cs="Times New Roman"/>
          <w:szCs w:val="20"/>
          <w:lang w:eastAsia="es-ES"/>
        </w:rPr>
        <w:t xml:space="preserve">, </w:t>
      </w:r>
      <w:r w:rsidR="008A556F">
        <w:rPr>
          <w:rFonts w:eastAsia="Times New Roman" w:cs="Times New Roman"/>
          <w:szCs w:val="20"/>
          <w:lang w:eastAsia="es-ES"/>
        </w:rPr>
        <w:t xml:space="preserve">por el contrario, presentan como deficiencia </w:t>
      </w:r>
      <w:r w:rsidRPr="00C832AE">
        <w:rPr>
          <w:rFonts w:eastAsia="Times New Roman" w:cs="Times New Roman"/>
          <w:szCs w:val="20"/>
          <w:lang w:eastAsia="es-ES"/>
        </w:rPr>
        <w:t xml:space="preserve">que el contenido o </w:t>
      </w:r>
      <w:r w:rsidR="00522D17">
        <w:rPr>
          <w:rFonts w:eastAsia="Times New Roman" w:cs="Times New Roman"/>
          <w:szCs w:val="20"/>
          <w:lang w:eastAsia="es-ES"/>
        </w:rPr>
        <w:t xml:space="preserve">el </w:t>
      </w:r>
      <w:r w:rsidRPr="00C832AE">
        <w:rPr>
          <w:rFonts w:eastAsia="Times New Roman" w:cs="Times New Roman"/>
          <w:szCs w:val="20"/>
          <w:lang w:eastAsia="es-ES"/>
        </w:rPr>
        <w:t xml:space="preserve">archivo </w:t>
      </w:r>
      <w:r w:rsidR="008A556F">
        <w:rPr>
          <w:rFonts w:eastAsia="Times New Roman" w:cs="Times New Roman"/>
          <w:szCs w:val="20"/>
          <w:lang w:eastAsia="es-ES"/>
        </w:rPr>
        <w:t xml:space="preserve">que </w:t>
      </w:r>
      <w:r w:rsidRPr="00C832AE">
        <w:rPr>
          <w:rFonts w:eastAsia="Times New Roman" w:cs="Times New Roman"/>
          <w:szCs w:val="20"/>
          <w:lang w:eastAsia="es-ES"/>
        </w:rPr>
        <w:t>referencia</w:t>
      </w:r>
      <w:r w:rsidR="008A556F">
        <w:rPr>
          <w:rFonts w:eastAsia="Times New Roman" w:cs="Times New Roman"/>
          <w:szCs w:val="20"/>
          <w:lang w:eastAsia="es-ES"/>
        </w:rPr>
        <w:t>n</w:t>
      </w:r>
      <w:r w:rsidRPr="00C832AE">
        <w:rPr>
          <w:rFonts w:eastAsia="Times New Roman" w:cs="Times New Roman"/>
          <w:szCs w:val="20"/>
          <w:lang w:eastAsia="es-ES"/>
        </w:rPr>
        <w:t xml:space="preserve"> puede</w:t>
      </w:r>
      <w:r w:rsidR="008A556F">
        <w:rPr>
          <w:rFonts w:eastAsia="Times New Roman" w:cs="Times New Roman"/>
          <w:szCs w:val="20"/>
          <w:lang w:eastAsia="es-ES"/>
        </w:rPr>
        <w:t>n</w:t>
      </w:r>
      <w:r w:rsidRPr="00C832AE">
        <w:rPr>
          <w:rFonts w:eastAsia="Times New Roman" w:cs="Times New Roman"/>
          <w:szCs w:val="20"/>
          <w:lang w:eastAsia="es-ES"/>
        </w:rPr>
        <w:t xml:space="preserve"> modificarse, cambiar </w:t>
      </w:r>
      <w:r w:rsidR="00522D17">
        <w:rPr>
          <w:rFonts w:eastAsia="Times New Roman" w:cs="Times New Roman"/>
          <w:szCs w:val="20"/>
          <w:lang w:eastAsia="es-ES"/>
        </w:rPr>
        <w:t>su</w:t>
      </w:r>
      <w:r w:rsidRPr="00C832AE">
        <w:rPr>
          <w:rFonts w:eastAsia="Times New Roman" w:cs="Times New Roman"/>
          <w:szCs w:val="20"/>
          <w:lang w:eastAsia="es-ES"/>
        </w:rPr>
        <w:t> </w:t>
      </w:r>
      <w:r w:rsidR="008A556F">
        <w:rPr>
          <w:rFonts w:eastAsia="Times New Roman" w:cs="Times New Roman"/>
          <w:szCs w:val="20"/>
          <w:lang w:eastAsia="es-ES"/>
        </w:rPr>
        <w:t xml:space="preserve">ubicación o </w:t>
      </w:r>
      <w:r w:rsidRPr="00C832AE">
        <w:rPr>
          <w:rFonts w:eastAsia="Times New Roman" w:cs="Times New Roman"/>
          <w:szCs w:val="20"/>
          <w:lang w:eastAsia="es-ES"/>
        </w:rPr>
        <w:t>bien</w:t>
      </w:r>
      <w:r w:rsidR="008A556F">
        <w:rPr>
          <w:rFonts w:eastAsia="Times New Roman" w:cs="Times New Roman"/>
          <w:szCs w:val="20"/>
          <w:lang w:eastAsia="es-ES"/>
        </w:rPr>
        <w:t>,</w:t>
      </w:r>
      <w:r w:rsidRPr="00C832AE">
        <w:rPr>
          <w:rFonts w:eastAsia="Times New Roman" w:cs="Times New Roman"/>
          <w:szCs w:val="20"/>
          <w:lang w:eastAsia="es-ES"/>
        </w:rPr>
        <w:t xml:space="preserve"> </w:t>
      </w:r>
      <w:r w:rsidR="008A556F">
        <w:rPr>
          <w:rFonts w:eastAsia="Times New Roman" w:cs="Times New Roman"/>
          <w:szCs w:val="20"/>
          <w:lang w:eastAsia="es-ES"/>
        </w:rPr>
        <w:t xml:space="preserve">desaparecer el </w:t>
      </w:r>
      <w:r w:rsidRPr="00C832AE">
        <w:rPr>
          <w:rFonts w:eastAsia="Times New Roman" w:cs="Times New Roman"/>
          <w:szCs w:val="20"/>
          <w:lang w:eastAsia="es-ES"/>
        </w:rPr>
        <w:t>web o servidor que lo</w:t>
      </w:r>
      <w:r w:rsidR="008A556F">
        <w:rPr>
          <w:rFonts w:eastAsia="Times New Roman" w:cs="Times New Roman"/>
          <w:szCs w:val="20"/>
          <w:lang w:eastAsia="es-ES"/>
        </w:rPr>
        <w:t>s</w:t>
      </w:r>
      <w:r w:rsidRPr="00C832AE">
        <w:rPr>
          <w:rFonts w:eastAsia="Times New Roman" w:cs="Times New Roman"/>
          <w:szCs w:val="20"/>
          <w:lang w:eastAsia="es-ES"/>
        </w:rPr>
        <w:t xml:space="preserve"> aloja. Todo</w:t>
      </w:r>
      <w:r w:rsidR="008A556F">
        <w:rPr>
          <w:rFonts w:eastAsia="Times New Roman" w:cs="Times New Roman"/>
          <w:szCs w:val="20"/>
          <w:lang w:eastAsia="es-ES"/>
        </w:rPr>
        <w:t xml:space="preserve"> esto puede </w:t>
      </w:r>
      <w:r w:rsidRPr="00C832AE">
        <w:rPr>
          <w:rFonts w:eastAsia="Times New Roman" w:cs="Times New Roman"/>
          <w:szCs w:val="20"/>
          <w:lang w:eastAsia="es-ES"/>
        </w:rPr>
        <w:t>causa</w:t>
      </w:r>
      <w:r w:rsidR="008A556F">
        <w:rPr>
          <w:rFonts w:eastAsia="Times New Roman" w:cs="Times New Roman"/>
          <w:szCs w:val="20"/>
          <w:lang w:eastAsia="es-ES"/>
        </w:rPr>
        <w:t xml:space="preserve">r </w:t>
      </w:r>
      <w:r w:rsidRPr="00C832AE">
        <w:rPr>
          <w:rFonts w:eastAsia="Times New Roman" w:cs="Times New Roman"/>
          <w:szCs w:val="20"/>
          <w:lang w:eastAsia="es-ES"/>
        </w:rPr>
        <w:t xml:space="preserve">la modificación de la dirección web </w:t>
      </w:r>
      <w:r w:rsidR="008A556F">
        <w:rPr>
          <w:rFonts w:eastAsia="Times New Roman" w:cs="Times New Roman"/>
          <w:szCs w:val="20"/>
          <w:lang w:eastAsia="es-ES"/>
        </w:rPr>
        <w:t xml:space="preserve">y </w:t>
      </w:r>
      <w:r w:rsidR="00445D72">
        <w:rPr>
          <w:rFonts w:eastAsia="Times New Roman" w:cs="Times New Roman"/>
          <w:szCs w:val="20"/>
          <w:lang w:eastAsia="es-ES"/>
        </w:rPr>
        <w:t xml:space="preserve">de </w:t>
      </w:r>
      <w:r w:rsidR="008A556F">
        <w:rPr>
          <w:rFonts w:eastAsia="Times New Roman" w:cs="Times New Roman"/>
          <w:szCs w:val="20"/>
          <w:lang w:eastAsia="es-ES"/>
        </w:rPr>
        <w:t>l</w:t>
      </w:r>
      <w:r w:rsidRPr="00C832AE">
        <w:rPr>
          <w:rFonts w:eastAsia="Times New Roman" w:cs="Times New Roman"/>
          <w:szCs w:val="20"/>
          <w:lang w:eastAsia="es-ES"/>
        </w:rPr>
        <w:t>a disponibilidad del material</w:t>
      </w:r>
      <w:r w:rsidR="00B47644">
        <w:rPr>
          <w:rFonts w:eastAsia="Times New Roman" w:cs="Times New Roman"/>
          <w:szCs w:val="20"/>
          <w:lang w:eastAsia="es-ES"/>
        </w:rPr>
        <w:t>,</w:t>
      </w:r>
      <w:r w:rsidRPr="00C832AE">
        <w:rPr>
          <w:rFonts w:eastAsia="Times New Roman" w:cs="Times New Roman"/>
          <w:szCs w:val="20"/>
          <w:lang w:eastAsia="es-ES"/>
        </w:rPr>
        <w:t xml:space="preserve"> </w:t>
      </w:r>
      <w:r w:rsidR="00522D17">
        <w:rPr>
          <w:rFonts w:eastAsia="Times New Roman" w:cs="Times New Roman"/>
          <w:szCs w:val="20"/>
          <w:lang w:eastAsia="es-ES"/>
        </w:rPr>
        <w:t xml:space="preserve">y </w:t>
      </w:r>
      <w:r w:rsidRPr="00C832AE">
        <w:rPr>
          <w:rFonts w:eastAsia="Times New Roman" w:cs="Times New Roman"/>
          <w:szCs w:val="20"/>
          <w:lang w:eastAsia="es-ES"/>
        </w:rPr>
        <w:t>afecta</w:t>
      </w:r>
      <w:r w:rsidR="00445D72">
        <w:rPr>
          <w:rFonts w:eastAsia="Times New Roman" w:cs="Times New Roman"/>
          <w:szCs w:val="20"/>
          <w:lang w:eastAsia="es-ES"/>
        </w:rPr>
        <w:t>r</w:t>
      </w:r>
      <w:r w:rsidRPr="00C832AE">
        <w:rPr>
          <w:rFonts w:eastAsia="Times New Roman" w:cs="Times New Roman"/>
          <w:szCs w:val="20"/>
          <w:lang w:eastAsia="es-ES"/>
        </w:rPr>
        <w:t xml:space="preserve"> indirectamente </w:t>
      </w:r>
      <w:r w:rsidR="00B47644">
        <w:rPr>
          <w:rFonts w:eastAsia="Times New Roman" w:cs="Times New Roman"/>
          <w:szCs w:val="20"/>
          <w:lang w:eastAsia="es-ES"/>
        </w:rPr>
        <w:t xml:space="preserve">a </w:t>
      </w:r>
      <w:r w:rsidRPr="00C832AE">
        <w:rPr>
          <w:rFonts w:eastAsia="Times New Roman" w:cs="Times New Roman"/>
          <w:szCs w:val="20"/>
          <w:lang w:eastAsia="es-ES"/>
        </w:rPr>
        <w:t>las referencias realizad</w:t>
      </w:r>
      <w:r w:rsidR="00522D17">
        <w:rPr>
          <w:rFonts w:eastAsia="Times New Roman" w:cs="Times New Roman"/>
          <w:szCs w:val="20"/>
          <w:lang w:eastAsia="es-ES"/>
        </w:rPr>
        <w:t>as</w:t>
      </w:r>
      <w:r w:rsidRPr="00C832AE">
        <w:rPr>
          <w:rFonts w:eastAsia="Times New Roman" w:cs="Times New Roman"/>
          <w:szCs w:val="20"/>
          <w:lang w:eastAsia="es-ES"/>
        </w:rPr>
        <w:t xml:space="preserve"> a </w:t>
      </w:r>
      <w:r w:rsidR="00445D72">
        <w:rPr>
          <w:rFonts w:eastAsia="Times New Roman" w:cs="Times New Roman"/>
          <w:szCs w:val="20"/>
          <w:lang w:eastAsia="es-ES"/>
        </w:rPr>
        <w:t xml:space="preserve">un </w:t>
      </w:r>
      <w:r w:rsidRPr="00C832AE">
        <w:rPr>
          <w:rFonts w:eastAsia="Times New Roman" w:cs="Times New Roman"/>
          <w:szCs w:val="20"/>
          <w:lang w:eastAsia="es-ES"/>
        </w:rPr>
        <w:t>documento</w:t>
      </w:r>
      <w:r w:rsidR="00445D72">
        <w:rPr>
          <w:rFonts w:eastAsia="Times New Roman" w:cs="Times New Roman"/>
          <w:szCs w:val="20"/>
          <w:lang w:eastAsia="es-ES"/>
        </w:rPr>
        <w:t xml:space="preserve"> </w:t>
      </w:r>
      <w:r w:rsidRPr="00C832AE">
        <w:rPr>
          <w:rFonts w:eastAsia="Times New Roman" w:cs="Times New Roman"/>
          <w:szCs w:val="20"/>
          <w:lang w:eastAsia="es-ES"/>
        </w:rPr>
        <w:t>hasta el momento. E</w:t>
      </w:r>
      <w:r w:rsidR="00522D17">
        <w:rPr>
          <w:rFonts w:eastAsia="Times New Roman" w:cs="Times New Roman"/>
          <w:szCs w:val="20"/>
          <w:lang w:eastAsia="es-ES"/>
        </w:rPr>
        <w:t xml:space="preserve">l </w:t>
      </w:r>
      <w:r w:rsidR="00B47644">
        <w:rPr>
          <w:rFonts w:eastAsia="Times New Roman" w:cs="Times New Roman"/>
          <w:szCs w:val="20"/>
          <w:lang w:eastAsia="es-ES"/>
        </w:rPr>
        <w:t xml:space="preserve">uso del </w:t>
      </w:r>
      <w:r w:rsidR="00522D17">
        <w:rPr>
          <w:rFonts w:eastAsia="Times New Roman" w:cs="Times New Roman"/>
          <w:szCs w:val="20"/>
          <w:lang w:eastAsia="es-ES"/>
        </w:rPr>
        <w:t xml:space="preserve">DOI es muy común para </w:t>
      </w:r>
      <w:r w:rsidR="00445D72">
        <w:rPr>
          <w:rFonts w:eastAsia="Times New Roman" w:cs="Times New Roman"/>
          <w:szCs w:val="20"/>
          <w:lang w:eastAsia="es-ES"/>
        </w:rPr>
        <w:t xml:space="preserve">las </w:t>
      </w:r>
      <w:r w:rsidR="00522D17">
        <w:rPr>
          <w:rFonts w:eastAsia="Times New Roman" w:cs="Times New Roman"/>
          <w:szCs w:val="20"/>
          <w:lang w:eastAsia="es-ES"/>
        </w:rPr>
        <w:t>contribuciones</w:t>
      </w:r>
      <w:r w:rsidRPr="00C832AE">
        <w:rPr>
          <w:rFonts w:eastAsia="Times New Roman" w:cs="Times New Roman"/>
          <w:szCs w:val="20"/>
          <w:lang w:eastAsia="es-ES"/>
        </w:rPr>
        <w:t xml:space="preserve"> científic</w:t>
      </w:r>
      <w:r w:rsidR="00522D17">
        <w:rPr>
          <w:rFonts w:eastAsia="Times New Roman" w:cs="Times New Roman"/>
          <w:szCs w:val="20"/>
          <w:lang w:eastAsia="es-ES"/>
        </w:rPr>
        <w:t>a</w:t>
      </w:r>
      <w:r w:rsidRPr="00C832AE">
        <w:rPr>
          <w:rFonts w:eastAsia="Times New Roman" w:cs="Times New Roman"/>
          <w:szCs w:val="20"/>
          <w:lang w:eastAsia="es-ES"/>
        </w:rPr>
        <w:t xml:space="preserve">s y es </w:t>
      </w:r>
      <w:r w:rsidR="00445D72">
        <w:rPr>
          <w:rFonts w:eastAsia="Times New Roman" w:cs="Times New Roman"/>
          <w:szCs w:val="20"/>
          <w:lang w:eastAsia="es-ES"/>
        </w:rPr>
        <w:t xml:space="preserve">muy </w:t>
      </w:r>
      <w:r w:rsidRPr="00C832AE">
        <w:rPr>
          <w:rFonts w:eastAsia="Times New Roman" w:cs="Times New Roman"/>
          <w:szCs w:val="20"/>
          <w:lang w:eastAsia="es-ES"/>
        </w:rPr>
        <w:t>útil.</w:t>
      </w:r>
    </w:p>
    <w:p w:rsidR="00656A74" w:rsidRDefault="00656A74" w:rsidP="00C832AE">
      <w:pPr>
        <w:pBdr>
          <w:bottom w:val="single" w:sz="6" w:space="1" w:color="auto"/>
        </w:pBd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C832AE">
        <w:rPr>
          <w:rFonts w:eastAsia="Times New Roman" w:cs="Times New Roman"/>
          <w:szCs w:val="20"/>
          <w:lang w:eastAsia="es-ES"/>
        </w:rPr>
        <w:t xml:space="preserve"> </w:t>
      </w:r>
    </w:p>
    <w:p w:rsidR="00804CCF" w:rsidRPr="00804CCF" w:rsidRDefault="00804CCF" w:rsidP="00804CCF">
      <w:pPr>
        <w:spacing w:after="0" w:line="360" w:lineRule="auto"/>
        <w:jc w:val="both"/>
        <w:rPr>
          <w:rFonts w:eastAsia="Times New Roman" w:cs="Times New Roman"/>
          <w:b/>
          <w:bCs/>
          <w:color w:val="FF0000"/>
          <w:kern w:val="36"/>
          <w:sz w:val="16"/>
          <w:szCs w:val="16"/>
          <w:lang w:eastAsia="es-ES"/>
        </w:rPr>
      </w:pPr>
      <w:r w:rsidRPr="00804CCF">
        <w:rPr>
          <w:rFonts w:eastAsia="Times New Roman" w:cs="Times New Roman"/>
          <w:b/>
          <w:bCs/>
          <w:color w:val="FF0000"/>
          <w:kern w:val="36"/>
          <w:sz w:val="16"/>
          <w:szCs w:val="16"/>
          <w:lang w:eastAsia="es-ES"/>
        </w:rPr>
        <w:t>NOTICIA</w:t>
      </w:r>
    </w:p>
    <w:p w:rsidR="00804CCF" w:rsidRDefault="00804CCF" w:rsidP="00804CCF">
      <w:pPr>
        <w:spacing w:after="0" w:line="360" w:lineRule="auto"/>
        <w:jc w:val="both"/>
        <w:rPr>
          <w:rFonts w:eastAsia="Times New Roman" w:cs="Times New Roman"/>
          <w:b/>
          <w:bCs/>
          <w:kern w:val="36"/>
          <w:sz w:val="16"/>
          <w:szCs w:val="16"/>
          <w:lang w:eastAsia="es-ES"/>
        </w:rPr>
      </w:pPr>
    </w:p>
    <w:p w:rsidR="00804CCF" w:rsidRPr="00804CCF" w:rsidRDefault="00804CCF" w:rsidP="00804CCF">
      <w:pPr>
        <w:spacing w:after="0" w:line="360" w:lineRule="auto"/>
        <w:jc w:val="both"/>
        <w:rPr>
          <w:rFonts w:eastAsia="Times New Roman" w:cs="Times New Roman"/>
          <w:b/>
          <w:bCs/>
          <w:kern w:val="36"/>
          <w:sz w:val="16"/>
          <w:szCs w:val="16"/>
          <w:lang w:eastAsia="es-ES"/>
        </w:rPr>
      </w:pPr>
      <w:r w:rsidRPr="00804CCF">
        <w:rPr>
          <w:rFonts w:eastAsia="Times New Roman" w:cs="Times New Roman"/>
          <w:b/>
          <w:bCs/>
          <w:kern w:val="36"/>
          <w:sz w:val="16"/>
          <w:szCs w:val="16"/>
          <w:lang w:eastAsia="es-ES"/>
        </w:rPr>
        <w:t>BioMed Central y SpringerOpen se asocian con Figshare para publicar una investigación más rica y transparente</w:t>
      </w:r>
    </w:p>
    <w:p w:rsidR="00804CCF" w:rsidRPr="00804CCF" w:rsidRDefault="00804CCF" w:rsidP="00804CCF">
      <w:pPr>
        <w:spacing w:after="0" w:line="360" w:lineRule="auto"/>
        <w:jc w:val="both"/>
        <w:rPr>
          <w:rFonts w:eastAsia="Times New Roman" w:cs="Times New Roman"/>
          <w:b/>
          <w:bCs/>
          <w:kern w:val="36"/>
          <w:sz w:val="16"/>
          <w:szCs w:val="16"/>
          <w:lang w:eastAsia="es-ES"/>
        </w:rPr>
      </w:pPr>
    </w:p>
    <w:p w:rsidR="00804CCF" w:rsidRPr="00804CCF" w:rsidRDefault="00804CCF" w:rsidP="00804CCF">
      <w:pPr>
        <w:spacing w:after="0" w:line="360" w:lineRule="auto"/>
        <w:jc w:val="both"/>
        <w:rPr>
          <w:rFonts w:eastAsia="Times New Roman" w:cs="Times New Roman"/>
          <w:sz w:val="16"/>
          <w:szCs w:val="16"/>
          <w:lang w:eastAsia="es-ES"/>
        </w:rPr>
      </w:pPr>
      <w:r w:rsidRPr="00804CCF">
        <w:rPr>
          <w:rFonts w:eastAsia="Times New Roman" w:cs="Times New Roman"/>
          <w:sz w:val="16"/>
          <w:szCs w:val="16"/>
          <w:lang w:eastAsia="es-ES"/>
        </w:rPr>
        <w:t>Con el propósito de proveer a sus lectores con una investigación más rica y transparente, Biomed Central y SpringerOpen se asociaron con Figshare para crear  un espacio donde sea posible acceder tanto a los datos obtenidos y reunidos como parte de la investigación, así como a otros materiales que complementan la publicación de los artículos. Las revistas participantes actualmente en el proyecto rebasan las 300.</w:t>
      </w:r>
    </w:p>
    <w:p w:rsidR="00804CCF" w:rsidRPr="00804CCF" w:rsidRDefault="00804CCF" w:rsidP="00804CCF">
      <w:pPr>
        <w:spacing w:after="0" w:line="360" w:lineRule="auto"/>
        <w:jc w:val="both"/>
        <w:rPr>
          <w:rFonts w:eastAsia="Times New Roman" w:cs="Times New Roman"/>
          <w:sz w:val="16"/>
          <w:szCs w:val="16"/>
          <w:lang w:eastAsia="es-ES"/>
        </w:rPr>
      </w:pPr>
      <w:r w:rsidRPr="00804CCF">
        <w:rPr>
          <w:rFonts w:eastAsia="Times New Roman" w:cs="Times New Roman"/>
          <w:sz w:val="16"/>
          <w:szCs w:val="16"/>
          <w:lang w:eastAsia="es-ES"/>
        </w:rPr>
        <w:br/>
        <w:t xml:space="preserve">Los artículos publicados en las revistas de Biomed Central y SpringerOpen ahora pueden mostrar una ventana como la siguiente y que conduce a archivos adicionales, y permite a los lectores ver un contenido mejorado en línea junto al  artículo en la misma ventana del navegador. </w:t>
      </w:r>
    </w:p>
    <w:p w:rsidR="00804CCF" w:rsidRPr="00804CCF" w:rsidRDefault="00804CCF" w:rsidP="00804CCF">
      <w:pPr>
        <w:spacing w:after="0" w:line="360" w:lineRule="auto"/>
        <w:jc w:val="both"/>
        <w:rPr>
          <w:rFonts w:eastAsia="Times New Roman" w:cs="Times New Roman"/>
          <w:sz w:val="16"/>
          <w:szCs w:val="16"/>
          <w:lang w:eastAsia="es-ES"/>
        </w:rPr>
      </w:pPr>
    </w:p>
    <w:p w:rsidR="00804CCF" w:rsidRDefault="00804CCF" w:rsidP="00804CCF">
      <w:pPr>
        <w:spacing w:after="0" w:line="360" w:lineRule="auto"/>
        <w:jc w:val="both"/>
        <w:rPr>
          <w:rFonts w:eastAsia="Times New Roman" w:cs="Times New Roman"/>
          <w:sz w:val="16"/>
          <w:szCs w:val="16"/>
          <w:lang w:eastAsia="es-ES"/>
        </w:rPr>
      </w:pPr>
      <w:r w:rsidRPr="00804CCF">
        <w:rPr>
          <w:rFonts w:eastAsia="Times New Roman" w:cs="Times New Roman"/>
          <w:sz w:val="16"/>
          <w:szCs w:val="16"/>
          <w:lang w:eastAsia="es-ES"/>
        </w:rPr>
        <w:t>Por ejemplo:</w:t>
      </w:r>
    </w:p>
    <w:p w:rsidR="00804CCF" w:rsidRPr="00804CCF" w:rsidRDefault="00804CCF" w:rsidP="00804CCF">
      <w:pPr>
        <w:spacing w:after="0" w:line="360" w:lineRule="auto"/>
        <w:jc w:val="both"/>
        <w:rPr>
          <w:rFonts w:eastAsia="Times New Roman" w:cs="Times New Roman"/>
          <w:sz w:val="16"/>
          <w:szCs w:val="16"/>
          <w:lang w:eastAsia="es-ES"/>
        </w:rPr>
      </w:pPr>
    </w:p>
    <w:p w:rsidR="00804CCF" w:rsidRDefault="00804CCF" w:rsidP="00804CCF">
      <w:pPr>
        <w:spacing w:after="0" w:line="360" w:lineRule="auto"/>
        <w:jc w:val="center"/>
        <w:rPr>
          <w:rFonts w:eastAsia="Times New Roman" w:cs="Times New Roman"/>
          <w:sz w:val="16"/>
          <w:szCs w:val="16"/>
          <w:lang w:eastAsia="es-ES"/>
        </w:rPr>
      </w:pPr>
      <w:r w:rsidRPr="00804CCF">
        <w:rPr>
          <w:rFonts w:eastAsia="Times New Roman" w:cs="Times New Roman"/>
          <w:noProof/>
          <w:color w:val="0000FF"/>
          <w:sz w:val="16"/>
          <w:szCs w:val="16"/>
          <w:lang w:eastAsia="es-ES"/>
        </w:rPr>
        <w:lastRenderedPageBreak/>
        <w:drawing>
          <wp:inline distT="0" distB="0" distL="0" distR="0" wp14:anchorId="5D81D247" wp14:editId="586CC60F">
            <wp:extent cx="4878823" cy="3048000"/>
            <wp:effectExtent l="0" t="0" r="0" b="0"/>
            <wp:docPr id="14" name="Imagen 14" descr="figshare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share-image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617" cy="305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CCF">
        <w:rPr>
          <w:rFonts w:eastAsia="Times New Roman" w:cs="Times New Roman"/>
          <w:sz w:val="16"/>
          <w:szCs w:val="16"/>
          <w:lang w:eastAsia="es-ES"/>
        </w:rPr>
        <w:br/>
      </w:r>
    </w:p>
    <w:p w:rsidR="00804CCF" w:rsidRPr="00804CCF" w:rsidRDefault="00804CCF" w:rsidP="00804CCF">
      <w:pPr>
        <w:spacing w:after="0" w:line="360" w:lineRule="auto"/>
        <w:jc w:val="both"/>
        <w:rPr>
          <w:rFonts w:eastAsia="Times New Roman" w:cs="Times New Roman"/>
          <w:sz w:val="16"/>
          <w:szCs w:val="16"/>
          <w:lang w:eastAsia="es-ES"/>
        </w:rPr>
      </w:pPr>
      <w:r w:rsidRPr="00804CCF">
        <w:rPr>
          <w:rFonts w:eastAsia="Times New Roman" w:cs="Times New Roman"/>
          <w:sz w:val="16"/>
          <w:szCs w:val="16"/>
          <w:lang w:eastAsia="es-ES"/>
        </w:rPr>
        <w:t>Se introducirán portales y funciones de Figshare a toda la cartera de revistas BioMed Central y SpringerOpen pronto, así como a las publicaciones de Springer Nature en el futuro.</w:t>
      </w:r>
    </w:p>
    <w:p w:rsidR="00804CCF" w:rsidRPr="00804CCF" w:rsidRDefault="00804CCF" w:rsidP="00804CCF">
      <w:pPr>
        <w:spacing w:after="0" w:line="360" w:lineRule="auto"/>
        <w:jc w:val="both"/>
        <w:rPr>
          <w:rFonts w:eastAsia="Times New Roman" w:cs="Times New Roman"/>
          <w:sz w:val="16"/>
          <w:szCs w:val="16"/>
          <w:lang w:eastAsia="es-ES"/>
        </w:rPr>
      </w:pPr>
      <w:r w:rsidRPr="00804CCF">
        <w:rPr>
          <w:rFonts w:eastAsia="Times New Roman" w:cs="Times New Roman"/>
          <w:sz w:val="16"/>
          <w:szCs w:val="16"/>
          <w:lang w:eastAsia="es-ES"/>
        </w:rPr>
        <w:br/>
        <w:t xml:space="preserve">Springer Nature y BioMed Central son innovadores en el intercambio y publicación de datos de investigación, en busca de que los investigadores dispongan de datos accesibles y re-utilizables proporcionados por sus similares, y proveen a la  comunidad científica con una labor líder en la industria sobre políticas de datos, revistas de datos, licencias de datos y soporte para datos citación. Springer Nature es también una de las mayores casas editoriales en investigación, la adopción de políticas y prácticas para la preservación y el intercambio de datos de investigaciones por su parte, puede influir favorablemente en su extensión al resto del sector académico editorial.  </w:t>
      </w:r>
    </w:p>
    <w:p w:rsidR="00804CCF" w:rsidRPr="00804CCF" w:rsidRDefault="00804CCF" w:rsidP="00804CCF">
      <w:pPr>
        <w:spacing w:after="0" w:line="360" w:lineRule="auto"/>
        <w:jc w:val="both"/>
        <w:rPr>
          <w:rFonts w:eastAsia="Times New Roman" w:cs="Times New Roman"/>
          <w:sz w:val="16"/>
          <w:szCs w:val="16"/>
          <w:lang w:eastAsia="es-ES"/>
        </w:rPr>
      </w:pPr>
      <w:r w:rsidRPr="00804CCF">
        <w:rPr>
          <w:rFonts w:eastAsia="Times New Roman" w:cs="Times New Roman"/>
          <w:sz w:val="16"/>
          <w:szCs w:val="16"/>
          <w:lang w:eastAsia="es-ES"/>
        </w:rPr>
        <w:br/>
        <w:t xml:space="preserve">Como parte del soporte a datos de investigación para autores y editores, también se proporcionan servicios personalizados de publicación de datos para investigadores con conjuntos de datos más grandes, y se trabajan para ponerlos a disposición en los portales de revistas en Figshare, cada artículo y cada revista disfrutará de una localización y un portal propio para la ubicación tanto de conjuntos de datos primarios y procesados como de material complementario a cada artículo. </w:t>
      </w:r>
    </w:p>
    <w:p w:rsidR="00804CCF" w:rsidRPr="00804CCF" w:rsidRDefault="00804CCF" w:rsidP="00804CCF">
      <w:pPr>
        <w:spacing w:after="0" w:line="360" w:lineRule="auto"/>
        <w:jc w:val="both"/>
        <w:outlineLvl w:val="0"/>
        <w:rPr>
          <w:rFonts w:eastAsia="Times New Roman" w:cs="Times New Roman"/>
          <w:b/>
          <w:sz w:val="16"/>
          <w:szCs w:val="16"/>
          <w:lang w:eastAsia="es-ES"/>
        </w:rPr>
      </w:pPr>
    </w:p>
    <w:p w:rsidR="00804CCF" w:rsidRDefault="00804CCF" w:rsidP="00804CCF">
      <w:pPr>
        <w:pBdr>
          <w:bottom w:val="single" w:sz="6" w:space="1" w:color="auto"/>
        </w:pBdr>
        <w:spacing w:after="0" w:line="360" w:lineRule="auto"/>
        <w:jc w:val="both"/>
        <w:outlineLvl w:val="0"/>
        <w:rPr>
          <w:rFonts w:eastAsia="Times New Roman" w:cs="Times New Roman"/>
          <w:sz w:val="16"/>
          <w:szCs w:val="16"/>
          <w:lang w:eastAsia="es-ES"/>
        </w:rPr>
      </w:pPr>
      <w:r w:rsidRPr="00804CCF">
        <w:rPr>
          <w:rFonts w:eastAsia="Times New Roman" w:cs="Times New Roman"/>
          <w:b/>
          <w:sz w:val="16"/>
          <w:szCs w:val="16"/>
          <w:lang w:val="en-US" w:eastAsia="es-ES"/>
        </w:rPr>
        <w:t xml:space="preserve">Fuente: </w:t>
      </w:r>
      <w:r w:rsidRPr="00804CCF">
        <w:rPr>
          <w:rFonts w:eastAsia="Times New Roman" w:cs="Times New Roman"/>
          <w:sz w:val="16"/>
          <w:szCs w:val="16"/>
          <w:lang w:val="en-US" w:eastAsia="es-ES"/>
        </w:rPr>
        <w:t>Falkner D.</w:t>
      </w:r>
      <w:r w:rsidRPr="00804CCF">
        <w:rPr>
          <w:rFonts w:eastAsia="Times New Roman" w:cs="Times New Roman"/>
          <w:bCs/>
          <w:kern w:val="36"/>
          <w:sz w:val="16"/>
          <w:szCs w:val="16"/>
          <w:lang w:val="en-US" w:eastAsia="es-ES"/>
        </w:rPr>
        <w:t xml:space="preserve"> </w:t>
      </w:r>
      <w:proofErr w:type="gramStart"/>
      <w:r w:rsidRPr="00804CCF">
        <w:rPr>
          <w:rFonts w:eastAsia="Times New Roman" w:cs="Times New Roman"/>
          <w:bCs/>
          <w:kern w:val="36"/>
          <w:sz w:val="16"/>
          <w:szCs w:val="16"/>
          <w:lang w:val="en-US" w:eastAsia="es-ES"/>
        </w:rPr>
        <w:t>Making</w:t>
      </w:r>
      <w:proofErr w:type="gramEnd"/>
      <w:r w:rsidRPr="00804CCF">
        <w:rPr>
          <w:rFonts w:eastAsia="Times New Roman" w:cs="Times New Roman"/>
          <w:bCs/>
          <w:kern w:val="36"/>
          <w:sz w:val="16"/>
          <w:szCs w:val="16"/>
          <w:lang w:val="en-US" w:eastAsia="es-ES"/>
        </w:rPr>
        <w:t xml:space="preserve"> research more accessible with Figshare. </w:t>
      </w:r>
      <w:r w:rsidRPr="00804CCF">
        <w:rPr>
          <w:rFonts w:eastAsia="Times New Roman" w:cs="Times New Roman"/>
          <w:bCs/>
          <w:kern w:val="36"/>
          <w:sz w:val="16"/>
          <w:szCs w:val="16"/>
          <w:lang w:eastAsia="es-ES"/>
        </w:rPr>
        <w:t>Disponible en:</w:t>
      </w:r>
      <w:r w:rsidRPr="00804CCF">
        <w:rPr>
          <w:rFonts w:eastAsia="Times New Roman" w:cs="Times New Roman"/>
          <w:sz w:val="16"/>
          <w:szCs w:val="16"/>
          <w:lang w:eastAsia="es-ES"/>
        </w:rPr>
        <w:t xml:space="preserve"> </w:t>
      </w:r>
      <w:hyperlink r:id="rId23" w:history="1">
        <w:r w:rsidRPr="00804CCF">
          <w:rPr>
            <w:rStyle w:val="Hipervnculo"/>
            <w:rFonts w:eastAsia="Times New Roman" w:cs="Times New Roman"/>
            <w:sz w:val="16"/>
            <w:szCs w:val="16"/>
            <w:lang w:eastAsia="es-ES"/>
          </w:rPr>
          <w:t>http://blogs.springeropen.com/springeropen/2016/12/15/making-research-more-accessible-with-figshare/</w:t>
        </w:r>
      </w:hyperlink>
      <w:r w:rsidRPr="00804CCF">
        <w:rPr>
          <w:rFonts w:eastAsia="Times New Roman" w:cs="Times New Roman"/>
          <w:sz w:val="16"/>
          <w:szCs w:val="16"/>
          <w:lang w:eastAsia="es-ES"/>
        </w:rPr>
        <w:t>,</w:t>
      </w:r>
      <w:r w:rsidRPr="00804CCF">
        <w:rPr>
          <w:rFonts w:eastAsia="Times New Roman" w:cs="Times New Roman"/>
          <w:b/>
          <w:sz w:val="16"/>
          <w:szCs w:val="16"/>
          <w:lang w:eastAsia="es-ES"/>
        </w:rPr>
        <w:t xml:space="preserve"> </w:t>
      </w:r>
      <w:r w:rsidRPr="00804CCF">
        <w:rPr>
          <w:rFonts w:eastAsia="Times New Roman" w:cs="Times New Roman"/>
          <w:sz w:val="16"/>
          <w:szCs w:val="16"/>
          <w:lang w:eastAsia="es-ES"/>
        </w:rPr>
        <w:t>15 de diciembre de 2016.</w:t>
      </w:r>
    </w:p>
    <w:p w:rsidR="00804CCF" w:rsidRPr="00804CCF" w:rsidRDefault="00804CCF" w:rsidP="00804CCF">
      <w:pPr>
        <w:pBdr>
          <w:bottom w:val="single" w:sz="6" w:space="1" w:color="auto"/>
        </w:pBdr>
        <w:spacing w:after="0" w:line="360" w:lineRule="auto"/>
        <w:jc w:val="both"/>
        <w:outlineLvl w:val="0"/>
        <w:rPr>
          <w:rFonts w:eastAsia="Times New Roman" w:cs="Times New Roman"/>
          <w:sz w:val="16"/>
          <w:szCs w:val="16"/>
          <w:lang w:eastAsia="es-ES"/>
        </w:rPr>
      </w:pPr>
    </w:p>
    <w:p w:rsidR="00804CCF" w:rsidRDefault="00804CCF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656A74" w:rsidRPr="00C832AE" w:rsidRDefault="00656A74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C832AE">
        <w:rPr>
          <w:rFonts w:eastAsia="Times New Roman" w:cs="Times New Roman"/>
          <w:szCs w:val="20"/>
          <w:lang w:eastAsia="es-ES"/>
        </w:rPr>
        <w:t xml:space="preserve">En </w:t>
      </w:r>
      <w:r w:rsidR="00522D17">
        <w:rPr>
          <w:rFonts w:eastAsia="Times New Roman" w:cs="Times New Roman"/>
          <w:szCs w:val="20"/>
          <w:lang w:eastAsia="es-ES"/>
        </w:rPr>
        <w:t xml:space="preserve">relación con </w:t>
      </w:r>
      <w:r w:rsidRPr="00C832AE">
        <w:rPr>
          <w:rFonts w:eastAsia="Times New Roman" w:cs="Times New Roman"/>
          <w:szCs w:val="20"/>
          <w:lang w:eastAsia="es-ES"/>
        </w:rPr>
        <w:t>su capacidad de distribución</w:t>
      </w:r>
      <w:r w:rsidR="00D3534A">
        <w:rPr>
          <w:rFonts w:eastAsia="Times New Roman" w:cs="Times New Roman"/>
          <w:szCs w:val="20"/>
          <w:lang w:eastAsia="es-ES"/>
        </w:rPr>
        <w:t>,</w:t>
      </w:r>
      <w:r w:rsidRPr="00C832AE">
        <w:rPr>
          <w:rFonts w:eastAsia="Times New Roman" w:cs="Times New Roman"/>
          <w:szCs w:val="20"/>
          <w:lang w:eastAsia="es-ES"/>
        </w:rPr>
        <w:t xml:space="preserve"> en primer lugar</w:t>
      </w:r>
      <w:r w:rsidR="00A43C92">
        <w:rPr>
          <w:rFonts w:eastAsia="Times New Roman" w:cs="Times New Roman"/>
          <w:szCs w:val="20"/>
          <w:lang w:eastAsia="es-ES"/>
        </w:rPr>
        <w:t>,</w:t>
      </w:r>
      <w:r w:rsidRPr="00C832AE">
        <w:rPr>
          <w:rFonts w:eastAsia="Times New Roman" w:cs="Times New Roman"/>
          <w:szCs w:val="20"/>
          <w:lang w:eastAsia="es-ES"/>
        </w:rPr>
        <w:t> </w:t>
      </w:r>
      <w:r w:rsidRPr="00F1081E">
        <w:rPr>
          <w:rFonts w:eastAsia="Times New Roman" w:cs="Times New Roman"/>
          <w:bCs/>
          <w:szCs w:val="20"/>
          <w:lang w:eastAsia="es-ES"/>
        </w:rPr>
        <w:t>Figshare permite</w:t>
      </w:r>
      <w:r w:rsidR="00A43C92">
        <w:rPr>
          <w:rFonts w:eastAsia="Times New Roman" w:cs="Times New Roman"/>
          <w:bCs/>
          <w:szCs w:val="20"/>
          <w:lang w:eastAsia="es-ES"/>
        </w:rPr>
        <w:t>:</w:t>
      </w:r>
      <w:r w:rsidRPr="00F1081E">
        <w:rPr>
          <w:rFonts w:eastAsia="Times New Roman" w:cs="Times New Roman"/>
          <w:bCs/>
          <w:szCs w:val="20"/>
          <w:lang w:eastAsia="es-ES"/>
        </w:rPr>
        <w:t xml:space="preserve"> </w:t>
      </w:r>
      <w:r w:rsidR="00522D17" w:rsidRPr="00F1081E">
        <w:rPr>
          <w:rFonts w:eastAsia="Times New Roman" w:cs="Times New Roman"/>
          <w:bCs/>
          <w:szCs w:val="20"/>
          <w:lang w:eastAsia="es-ES"/>
        </w:rPr>
        <w:t xml:space="preserve">el procesamiento </w:t>
      </w:r>
      <w:r w:rsidRPr="00F1081E">
        <w:rPr>
          <w:rFonts w:eastAsia="Times New Roman" w:cs="Times New Roman"/>
          <w:bCs/>
          <w:szCs w:val="20"/>
          <w:lang w:eastAsia="es-ES"/>
        </w:rPr>
        <w:t xml:space="preserve">por los buscadores de todo </w:t>
      </w:r>
      <w:r w:rsidR="00522D17" w:rsidRPr="00F1081E">
        <w:rPr>
          <w:rFonts w:eastAsia="Times New Roman" w:cs="Times New Roman"/>
          <w:bCs/>
          <w:szCs w:val="20"/>
          <w:lang w:eastAsia="es-ES"/>
        </w:rPr>
        <w:t xml:space="preserve">el </w:t>
      </w:r>
      <w:r w:rsidRPr="00F1081E">
        <w:rPr>
          <w:rFonts w:eastAsia="Times New Roman" w:cs="Times New Roman"/>
          <w:bCs/>
          <w:szCs w:val="20"/>
          <w:lang w:eastAsia="es-ES"/>
        </w:rPr>
        <w:t>material público</w:t>
      </w:r>
      <w:r w:rsidR="00D3534A" w:rsidRPr="00F1081E">
        <w:rPr>
          <w:rFonts w:eastAsia="Times New Roman" w:cs="Times New Roman"/>
          <w:bCs/>
          <w:szCs w:val="20"/>
          <w:lang w:eastAsia="es-ES"/>
        </w:rPr>
        <w:t xml:space="preserve"> contenido en sus colecciones, y ello conduce al incremento de la</w:t>
      </w:r>
      <w:r w:rsidRPr="00C832AE">
        <w:rPr>
          <w:rFonts w:eastAsia="Times New Roman" w:cs="Times New Roman"/>
          <w:szCs w:val="20"/>
          <w:lang w:eastAsia="es-ES"/>
        </w:rPr>
        <w:t xml:space="preserve"> visibilidad de</w:t>
      </w:r>
      <w:r w:rsidR="00D3534A">
        <w:rPr>
          <w:rFonts w:eastAsia="Times New Roman" w:cs="Times New Roman"/>
          <w:szCs w:val="20"/>
          <w:lang w:eastAsia="es-ES"/>
        </w:rPr>
        <w:t xml:space="preserve"> las contribuciones realizadas.</w:t>
      </w:r>
      <w:r w:rsidRPr="00C832AE">
        <w:rPr>
          <w:rFonts w:eastAsia="Times New Roman" w:cs="Times New Roman"/>
          <w:szCs w:val="20"/>
          <w:lang w:eastAsia="es-ES"/>
        </w:rPr>
        <w:t xml:space="preserve"> Figshare es una plataforma reconocida, por esta razón, Google y otros buscadores </w:t>
      </w:r>
      <w:r w:rsidR="00864E2C">
        <w:rPr>
          <w:rFonts w:eastAsia="Times New Roman" w:cs="Times New Roman"/>
          <w:szCs w:val="20"/>
          <w:lang w:eastAsia="es-ES"/>
        </w:rPr>
        <w:t xml:space="preserve">conceden </w:t>
      </w:r>
      <w:r w:rsidRPr="00C832AE">
        <w:rPr>
          <w:rFonts w:eastAsia="Times New Roman" w:cs="Times New Roman"/>
          <w:szCs w:val="20"/>
          <w:lang w:eastAsia="es-ES"/>
        </w:rPr>
        <w:t xml:space="preserve">prioridad </w:t>
      </w:r>
      <w:r w:rsidR="00864E2C">
        <w:rPr>
          <w:rFonts w:eastAsia="Times New Roman" w:cs="Times New Roman"/>
          <w:szCs w:val="20"/>
          <w:lang w:eastAsia="es-ES"/>
        </w:rPr>
        <w:t xml:space="preserve">a sus </w:t>
      </w:r>
      <w:r w:rsidRPr="00C832AE">
        <w:rPr>
          <w:rFonts w:eastAsia="Times New Roman" w:cs="Times New Roman"/>
          <w:szCs w:val="20"/>
          <w:lang w:eastAsia="es-ES"/>
        </w:rPr>
        <w:t xml:space="preserve">resultados </w:t>
      </w:r>
      <w:r w:rsidR="00864E2C">
        <w:rPr>
          <w:rFonts w:eastAsia="Times New Roman" w:cs="Times New Roman"/>
          <w:szCs w:val="20"/>
          <w:lang w:eastAsia="es-ES"/>
        </w:rPr>
        <w:t xml:space="preserve">en la </w:t>
      </w:r>
      <w:r w:rsidRPr="00C832AE">
        <w:rPr>
          <w:rFonts w:eastAsia="Times New Roman" w:cs="Times New Roman"/>
          <w:szCs w:val="20"/>
          <w:lang w:eastAsia="es-ES"/>
        </w:rPr>
        <w:t xml:space="preserve">búsqueda. </w:t>
      </w:r>
      <w:r w:rsidR="00445D72">
        <w:rPr>
          <w:rFonts w:eastAsia="Times New Roman" w:cs="Times New Roman"/>
          <w:szCs w:val="20"/>
          <w:lang w:eastAsia="es-ES"/>
        </w:rPr>
        <w:t xml:space="preserve">Y ello significa, </w:t>
      </w:r>
      <w:r w:rsidRPr="00C832AE">
        <w:rPr>
          <w:rFonts w:eastAsia="Times New Roman" w:cs="Times New Roman"/>
          <w:szCs w:val="20"/>
          <w:lang w:eastAsia="es-ES"/>
        </w:rPr>
        <w:t xml:space="preserve">que </w:t>
      </w:r>
      <w:r w:rsidR="00D3534A">
        <w:rPr>
          <w:rFonts w:eastAsia="Times New Roman" w:cs="Times New Roman"/>
          <w:szCs w:val="20"/>
          <w:lang w:eastAsia="es-ES"/>
        </w:rPr>
        <w:t>sus contribuciones aparec</w:t>
      </w:r>
      <w:r w:rsidR="00445D72">
        <w:rPr>
          <w:rFonts w:eastAsia="Times New Roman" w:cs="Times New Roman"/>
          <w:szCs w:val="20"/>
          <w:lang w:eastAsia="es-ES"/>
        </w:rPr>
        <w:t xml:space="preserve">erán </w:t>
      </w:r>
      <w:r w:rsidRPr="00C832AE">
        <w:rPr>
          <w:rFonts w:eastAsia="Times New Roman" w:cs="Times New Roman"/>
          <w:szCs w:val="20"/>
          <w:lang w:eastAsia="es-ES"/>
        </w:rPr>
        <w:t xml:space="preserve">entre los primeros resultados </w:t>
      </w:r>
      <w:r w:rsidR="00D3534A">
        <w:rPr>
          <w:rFonts w:eastAsia="Times New Roman" w:cs="Times New Roman"/>
          <w:szCs w:val="20"/>
          <w:lang w:eastAsia="es-ES"/>
        </w:rPr>
        <w:t xml:space="preserve">de búsquedas </w:t>
      </w:r>
      <w:r w:rsidR="00D3534A">
        <w:rPr>
          <w:rFonts w:eastAsia="Times New Roman" w:cs="Times New Roman"/>
          <w:szCs w:val="20"/>
          <w:lang w:eastAsia="es-ES"/>
        </w:rPr>
        <w:lastRenderedPageBreak/>
        <w:t>efectuadas en Google por usuarios interesados en su tema de investigación/docencia. También</w:t>
      </w:r>
      <w:r w:rsidRPr="00C832AE">
        <w:rPr>
          <w:rFonts w:eastAsia="Times New Roman" w:cs="Times New Roman"/>
          <w:szCs w:val="20"/>
          <w:lang w:eastAsia="es-ES"/>
        </w:rPr>
        <w:t xml:space="preserve">, </w:t>
      </w:r>
      <w:r w:rsidRPr="00F1081E">
        <w:rPr>
          <w:rFonts w:eastAsia="Times New Roman" w:cs="Times New Roman"/>
          <w:bCs/>
          <w:szCs w:val="20"/>
          <w:lang w:eastAsia="es-ES"/>
        </w:rPr>
        <w:t>Figshare permite que los buscadores exploren </w:t>
      </w:r>
      <w:r w:rsidR="00D3534A" w:rsidRPr="00F1081E">
        <w:rPr>
          <w:rFonts w:eastAsia="Times New Roman" w:cs="Times New Roman"/>
          <w:bCs/>
          <w:szCs w:val="20"/>
          <w:lang w:eastAsia="es-ES"/>
        </w:rPr>
        <w:t>e</w:t>
      </w:r>
      <w:r w:rsidR="00864E2C">
        <w:rPr>
          <w:rFonts w:eastAsia="Times New Roman" w:cs="Times New Roman"/>
          <w:bCs/>
          <w:szCs w:val="20"/>
          <w:lang w:eastAsia="es-ES"/>
        </w:rPr>
        <w:t xml:space="preserve">l </w:t>
      </w:r>
      <w:r w:rsidRPr="00F1081E">
        <w:rPr>
          <w:rFonts w:eastAsia="Times New Roman" w:cs="Times New Roman"/>
          <w:bCs/>
          <w:szCs w:val="20"/>
          <w:lang w:eastAsia="es-ES"/>
        </w:rPr>
        <w:t xml:space="preserve">documento que </w:t>
      </w:r>
      <w:r w:rsidR="00D3534A" w:rsidRPr="00F1081E">
        <w:rPr>
          <w:rFonts w:eastAsia="Times New Roman" w:cs="Times New Roman"/>
          <w:bCs/>
          <w:szCs w:val="20"/>
          <w:lang w:eastAsia="es-ES"/>
        </w:rPr>
        <w:t>usted sub</w:t>
      </w:r>
      <w:r w:rsidR="00F1081E" w:rsidRPr="00F1081E">
        <w:rPr>
          <w:rFonts w:eastAsia="Times New Roman" w:cs="Times New Roman"/>
          <w:bCs/>
          <w:szCs w:val="20"/>
          <w:lang w:eastAsia="es-ES"/>
        </w:rPr>
        <w:t>e</w:t>
      </w:r>
      <w:r w:rsidR="00D3534A" w:rsidRPr="00F1081E">
        <w:rPr>
          <w:rFonts w:eastAsia="Times New Roman" w:cs="Times New Roman"/>
          <w:bCs/>
          <w:szCs w:val="20"/>
          <w:lang w:eastAsia="es-ES"/>
        </w:rPr>
        <w:t xml:space="preserve"> al sitio</w:t>
      </w:r>
      <w:r w:rsidRPr="00C832AE">
        <w:rPr>
          <w:rFonts w:eastAsia="Times New Roman" w:cs="Times New Roman"/>
          <w:b/>
          <w:bCs/>
          <w:szCs w:val="20"/>
          <w:lang w:eastAsia="es-ES"/>
        </w:rPr>
        <w:t xml:space="preserve"> </w:t>
      </w:r>
      <w:r w:rsidRPr="00C832AE">
        <w:rPr>
          <w:rFonts w:eastAsia="Times New Roman" w:cs="Times New Roman"/>
          <w:szCs w:val="20"/>
          <w:lang w:eastAsia="es-ES"/>
        </w:rPr>
        <w:t>y no sólo el contenido de</w:t>
      </w:r>
      <w:r w:rsidR="00864E2C">
        <w:rPr>
          <w:rFonts w:eastAsia="Times New Roman" w:cs="Times New Roman"/>
          <w:szCs w:val="20"/>
          <w:lang w:eastAsia="es-ES"/>
        </w:rPr>
        <w:t>l registro creado</w:t>
      </w:r>
      <w:r w:rsidRPr="00C832AE">
        <w:rPr>
          <w:rFonts w:eastAsia="Times New Roman" w:cs="Times New Roman"/>
          <w:szCs w:val="20"/>
          <w:lang w:eastAsia="es-ES"/>
        </w:rPr>
        <w:t xml:space="preserve"> por Figshare</w:t>
      </w:r>
      <w:r w:rsidR="00864E2C">
        <w:rPr>
          <w:rFonts w:eastAsia="Times New Roman" w:cs="Times New Roman"/>
          <w:szCs w:val="20"/>
          <w:lang w:eastAsia="es-ES"/>
        </w:rPr>
        <w:t xml:space="preserve"> a partir de</w:t>
      </w:r>
      <w:r w:rsidR="00445D72">
        <w:rPr>
          <w:rFonts w:eastAsia="Times New Roman" w:cs="Times New Roman"/>
          <w:szCs w:val="20"/>
          <w:lang w:eastAsia="es-ES"/>
        </w:rPr>
        <w:t>l procesamiento de</w:t>
      </w:r>
      <w:r w:rsidR="00864E2C">
        <w:rPr>
          <w:rFonts w:eastAsia="Times New Roman" w:cs="Times New Roman"/>
          <w:szCs w:val="20"/>
          <w:lang w:eastAsia="es-ES"/>
        </w:rPr>
        <w:t xml:space="preserve"> su contribución</w:t>
      </w:r>
      <w:r w:rsidRPr="00C832AE">
        <w:rPr>
          <w:rFonts w:eastAsia="Times New Roman" w:cs="Times New Roman"/>
          <w:szCs w:val="20"/>
          <w:lang w:eastAsia="es-ES"/>
        </w:rPr>
        <w:t>.</w:t>
      </w:r>
    </w:p>
    <w:p w:rsidR="00C832AE" w:rsidRDefault="00C832AE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656A74" w:rsidRDefault="00656A74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C832AE">
        <w:rPr>
          <w:rFonts w:eastAsia="Times New Roman" w:cs="Times New Roman"/>
          <w:szCs w:val="20"/>
          <w:lang w:eastAsia="es-ES"/>
        </w:rPr>
        <w:t xml:space="preserve">En segundo lugar y no por ello menos importante, Figshare facilita la distribución de </w:t>
      </w:r>
      <w:r w:rsidR="00112B66">
        <w:rPr>
          <w:rFonts w:eastAsia="Times New Roman" w:cs="Times New Roman"/>
          <w:szCs w:val="20"/>
          <w:lang w:eastAsia="es-ES"/>
        </w:rPr>
        <w:t xml:space="preserve">la </w:t>
      </w:r>
      <w:r w:rsidRPr="00C832AE">
        <w:rPr>
          <w:rFonts w:eastAsia="Times New Roman" w:cs="Times New Roman"/>
          <w:szCs w:val="20"/>
          <w:lang w:eastAsia="es-ES"/>
        </w:rPr>
        <w:t>información</w:t>
      </w:r>
      <w:r w:rsidR="00445D72">
        <w:rPr>
          <w:rFonts w:eastAsia="Times New Roman" w:cs="Times New Roman"/>
          <w:szCs w:val="20"/>
          <w:lang w:eastAsia="es-ES"/>
        </w:rPr>
        <w:t> a través de un buscador propio</w:t>
      </w:r>
      <w:r w:rsidRPr="00C832AE">
        <w:rPr>
          <w:rFonts w:eastAsia="Times New Roman" w:cs="Times New Roman"/>
          <w:szCs w:val="20"/>
          <w:lang w:eastAsia="es-ES"/>
        </w:rPr>
        <w:t xml:space="preserve"> en las </w:t>
      </w:r>
      <w:r w:rsidRPr="00112B66">
        <w:rPr>
          <w:rFonts w:eastAsia="Times New Roman" w:cs="Times New Roman"/>
          <w:bCs/>
          <w:szCs w:val="20"/>
          <w:lang w:eastAsia="es-ES"/>
        </w:rPr>
        <w:t>redes sociales</w:t>
      </w:r>
      <w:r w:rsidRPr="00C832AE">
        <w:rPr>
          <w:rFonts w:eastAsia="Times New Roman" w:cs="Times New Roman"/>
          <w:szCs w:val="20"/>
          <w:lang w:eastAsia="es-ES"/>
        </w:rPr>
        <w:t xml:space="preserve"> mediante </w:t>
      </w:r>
      <w:r w:rsidR="00112B66">
        <w:rPr>
          <w:rFonts w:eastAsia="Times New Roman" w:cs="Times New Roman"/>
          <w:szCs w:val="20"/>
          <w:lang w:eastAsia="es-ES"/>
        </w:rPr>
        <w:t xml:space="preserve">un sistema de </w:t>
      </w:r>
      <w:r w:rsidRPr="00C832AE">
        <w:rPr>
          <w:rFonts w:eastAsia="Times New Roman" w:cs="Times New Roman"/>
          <w:szCs w:val="20"/>
          <w:lang w:eastAsia="es-ES"/>
        </w:rPr>
        <w:t>botones</w:t>
      </w:r>
      <w:r w:rsidR="00445D72">
        <w:rPr>
          <w:rFonts w:eastAsia="Times New Roman" w:cs="Times New Roman"/>
          <w:szCs w:val="20"/>
          <w:lang w:eastAsia="es-ES"/>
        </w:rPr>
        <w:t>,</w:t>
      </w:r>
      <w:r w:rsidRPr="00C832AE">
        <w:rPr>
          <w:rFonts w:eastAsia="Times New Roman" w:cs="Times New Roman"/>
          <w:szCs w:val="20"/>
          <w:lang w:eastAsia="es-ES"/>
        </w:rPr>
        <w:t xml:space="preserve"> y en </w:t>
      </w:r>
      <w:r w:rsidR="00112B66">
        <w:rPr>
          <w:rFonts w:eastAsia="Times New Roman" w:cs="Times New Roman"/>
          <w:szCs w:val="20"/>
          <w:lang w:eastAsia="es-ES"/>
        </w:rPr>
        <w:t xml:space="preserve">su </w:t>
      </w:r>
      <w:r w:rsidRPr="00C832AE">
        <w:rPr>
          <w:rFonts w:eastAsia="Times New Roman" w:cs="Times New Roman"/>
          <w:szCs w:val="20"/>
          <w:lang w:eastAsia="es-ES"/>
        </w:rPr>
        <w:t>propio blog</w:t>
      </w:r>
      <w:r w:rsidR="00112B66">
        <w:rPr>
          <w:rFonts w:eastAsia="Times New Roman" w:cs="Times New Roman"/>
          <w:szCs w:val="20"/>
          <w:lang w:eastAsia="es-ES"/>
        </w:rPr>
        <w:t>,</w:t>
      </w:r>
      <w:r w:rsidRPr="00C832AE">
        <w:rPr>
          <w:rFonts w:eastAsia="Times New Roman" w:cs="Times New Roman"/>
          <w:szCs w:val="20"/>
          <w:lang w:eastAsia="es-ES"/>
        </w:rPr>
        <w:t xml:space="preserve"> </w:t>
      </w:r>
      <w:r w:rsidR="00112B66">
        <w:rPr>
          <w:rFonts w:eastAsia="Times New Roman" w:cs="Times New Roman"/>
          <w:szCs w:val="20"/>
          <w:lang w:eastAsia="es-ES"/>
        </w:rPr>
        <w:t xml:space="preserve">al permitir </w:t>
      </w:r>
      <w:r w:rsidRPr="00445D72">
        <w:rPr>
          <w:rFonts w:eastAsia="Times New Roman" w:cs="Times New Roman"/>
          <w:bCs/>
          <w:szCs w:val="20"/>
          <w:lang w:eastAsia="es-ES"/>
        </w:rPr>
        <w:t xml:space="preserve">insertar </w:t>
      </w:r>
      <w:r w:rsidR="00112B66" w:rsidRPr="00445D72">
        <w:rPr>
          <w:rFonts w:eastAsia="Times New Roman" w:cs="Times New Roman"/>
          <w:bCs/>
          <w:szCs w:val="20"/>
          <w:lang w:eastAsia="es-ES"/>
        </w:rPr>
        <w:t xml:space="preserve">sus </w:t>
      </w:r>
      <w:r w:rsidRPr="00445D72">
        <w:rPr>
          <w:rFonts w:eastAsia="Times New Roman" w:cs="Times New Roman"/>
          <w:bCs/>
          <w:szCs w:val="20"/>
          <w:lang w:eastAsia="es-ES"/>
        </w:rPr>
        <w:t>material</w:t>
      </w:r>
      <w:r w:rsidR="00112B66" w:rsidRPr="00445D72">
        <w:rPr>
          <w:rFonts w:eastAsia="Times New Roman" w:cs="Times New Roman"/>
          <w:bCs/>
          <w:szCs w:val="20"/>
          <w:lang w:eastAsia="es-ES"/>
        </w:rPr>
        <w:t>es</w:t>
      </w:r>
      <w:r w:rsidRPr="00445D72">
        <w:rPr>
          <w:rFonts w:eastAsia="Times New Roman" w:cs="Times New Roman"/>
          <w:bCs/>
          <w:szCs w:val="20"/>
          <w:lang w:eastAsia="es-ES"/>
        </w:rPr>
        <w:t xml:space="preserve"> en </w:t>
      </w:r>
      <w:r w:rsidR="00112B66" w:rsidRPr="00445D72">
        <w:rPr>
          <w:rFonts w:eastAsia="Times New Roman" w:cs="Times New Roman"/>
          <w:bCs/>
          <w:szCs w:val="20"/>
          <w:lang w:eastAsia="es-ES"/>
        </w:rPr>
        <w:t>ellos por</w:t>
      </w:r>
      <w:r w:rsidR="00112B66">
        <w:rPr>
          <w:rFonts w:eastAsia="Times New Roman" w:cs="Times New Roman"/>
          <w:b/>
          <w:bCs/>
          <w:szCs w:val="20"/>
          <w:lang w:eastAsia="es-ES"/>
        </w:rPr>
        <w:t xml:space="preserve"> </w:t>
      </w:r>
      <w:r w:rsidRPr="00C832AE">
        <w:rPr>
          <w:rFonts w:eastAsia="Times New Roman" w:cs="Times New Roman"/>
          <w:szCs w:val="20"/>
          <w:lang w:eastAsia="es-ES"/>
        </w:rPr>
        <w:t>medi</w:t>
      </w:r>
      <w:r w:rsidR="00112B66">
        <w:rPr>
          <w:rFonts w:eastAsia="Times New Roman" w:cs="Times New Roman"/>
          <w:szCs w:val="20"/>
          <w:lang w:eastAsia="es-ES"/>
        </w:rPr>
        <w:t>o de</w:t>
      </w:r>
      <w:r w:rsidRPr="00C832AE">
        <w:rPr>
          <w:rFonts w:eastAsia="Times New Roman" w:cs="Times New Roman"/>
          <w:szCs w:val="20"/>
          <w:lang w:eastAsia="es-ES"/>
        </w:rPr>
        <w:t xml:space="preserve"> un proceso semejante al </w:t>
      </w:r>
      <w:r w:rsidR="00112B66">
        <w:rPr>
          <w:rFonts w:eastAsia="Times New Roman" w:cs="Times New Roman"/>
          <w:szCs w:val="20"/>
          <w:lang w:eastAsia="es-ES"/>
        </w:rPr>
        <w:t xml:space="preserve">utilizado para colocar </w:t>
      </w:r>
      <w:r w:rsidRPr="00C832AE">
        <w:rPr>
          <w:rFonts w:eastAsia="Times New Roman" w:cs="Times New Roman"/>
          <w:szCs w:val="20"/>
          <w:lang w:eastAsia="es-ES"/>
        </w:rPr>
        <w:t xml:space="preserve">los vídeos </w:t>
      </w:r>
      <w:r w:rsidR="00112B66">
        <w:rPr>
          <w:rFonts w:eastAsia="Times New Roman" w:cs="Times New Roman"/>
          <w:szCs w:val="20"/>
          <w:lang w:eastAsia="es-ES"/>
        </w:rPr>
        <w:t>en</w:t>
      </w:r>
      <w:r w:rsidRPr="00C832AE">
        <w:rPr>
          <w:rFonts w:eastAsia="Times New Roman" w:cs="Times New Roman"/>
          <w:szCs w:val="20"/>
          <w:lang w:eastAsia="es-ES"/>
        </w:rPr>
        <w:t xml:space="preserve"> </w:t>
      </w:r>
      <w:proofErr w:type="spellStart"/>
      <w:r w:rsidRPr="00C832AE">
        <w:rPr>
          <w:rFonts w:eastAsia="Times New Roman" w:cs="Times New Roman"/>
          <w:szCs w:val="20"/>
          <w:lang w:eastAsia="es-ES"/>
        </w:rPr>
        <w:t>Youtube</w:t>
      </w:r>
      <w:proofErr w:type="spellEnd"/>
      <w:r w:rsidRPr="00C832AE">
        <w:rPr>
          <w:rFonts w:eastAsia="Times New Roman" w:cs="Times New Roman"/>
          <w:szCs w:val="20"/>
          <w:lang w:eastAsia="es-ES"/>
        </w:rPr>
        <w:t>.</w:t>
      </w:r>
    </w:p>
    <w:p w:rsidR="00804CCF" w:rsidRDefault="00804CCF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9375ED" w:rsidRDefault="009375ED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552018" w:rsidRPr="009422D3" w:rsidRDefault="00A55A28" w:rsidP="00552018">
      <w:pPr>
        <w:spacing w:after="0" w:line="360" w:lineRule="auto"/>
        <w:jc w:val="both"/>
        <w:rPr>
          <w:rFonts w:eastAsia="Times New Roman" w:cs="Times New Roman"/>
          <w:b/>
          <w:caps/>
          <w:szCs w:val="20"/>
          <w:lang w:eastAsia="es-ES"/>
        </w:rPr>
      </w:pPr>
      <w:r w:rsidRPr="009422D3">
        <w:rPr>
          <w:rFonts w:eastAsia="Times New Roman" w:cs="Times New Roman"/>
          <w:caps/>
          <w:noProof/>
          <w:szCs w:val="20"/>
          <w:lang w:eastAsia="es-ES"/>
        </w:rPr>
        <w:drawing>
          <wp:anchor distT="0" distB="0" distL="114300" distR="114300" simplePos="0" relativeHeight="251660288" behindDoc="0" locked="0" layoutInCell="1" allowOverlap="1" wp14:anchorId="1C04995A" wp14:editId="777BC46B">
            <wp:simplePos x="0" y="0"/>
            <wp:positionH relativeFrom="column">
              <wp:posOffset>-3810</wp:posOffset>
            </wp:positionH>
            <wp:positionV relativeFrom="paragraph">
              <wp:posOffset>31115</wp:posOffset>
            </wp:positionV>
            <wp:extent cx="2238375" cy="1917700"/>
            <wp:effectExtent l="0" t="0" r="9525" b="6350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ilidades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018" w:rsidRPr="009422D3">
        <w:rPr>
          <w:rFonts w:eastAsia="Times New Roman" w:cs="Times New Roman"/>
          <w:b/>
          <w:caps/>
          <w:szCs w:val="20"/>
          <w:lang w:eastAsia="es-ES"/>
        </w:rPr>
        <w:t>¿</w:t>
      </w:r>
      <w:r w:rsidR="00F61E8C" w:rsidRPr="009422D3">
        <w:rPr>
          <w:rFonts w:eastAsia="Times New Roman" w:cs="Times New Roman"/>
          <w:b/>
          <w:caps/>
          <w:szCs w:val="20"/>
          <w:lang w:eastAsia="es-ES"/>
        </w:rPr>
        <w:t xml:space="preserve">Qué </w:t>
      </w:r>
      <w:r w:rsidR="00552018" w:rsidRPr="009422D3">
        <w:rPr>
          <w:rFonts w:eastAsia="Times New Roman" w:cs="Times New Roman"/>
          <w:b/>
          <w:caps/>
          <w:szCs w:val="20"/>
          <w:lang w:eastAsia="es-ES"/>
        </w:rPr>
        <w:t>f</w:t>
      </w:r>
      <w:r w:rsidR="002A7B79">
        <w:rPr>
          <w:rFonts w:eastAsia="Times New Roman" w:cs="Times New Roman"/>
          <w:b/>
          <w:caps/>
          <w:szCs w:val="20"/>
          <w:lang w:eastAsia="es-ES"/>
        </w:rPr>
        <w:t xml:space="preserve">ACILIDADES </w:t>
      </w:r>
      <w:r w:rsidR="00552018" w:rsidRPr="009422D3">
        <w:rPr>
          <w:rFonts w:eastAsia="Times New Roman" w:cs="Times New Roman"/>
          <w:b/>
          <w:caps/>
          <w:szCs w:val="20"/>
          <w:lang w:eastAsia="es-ES"/>
        </w:rPr>
        <w:t xml:space="preserve">provee </w:t>
      </w:r>
      <w:r w:rsidR="00F61E8C" w:rsidRPr="009422D3">
        <w:rPr>
          <w:rFonts w:eastAsia="Times New Roman" w:cs="Times New Roman"/>
          <w:b/>
          <w:caps/>
          <w:szCs w:val="20"/>
          <w:lang w:eastAsia="es-ES"/>
        </w:rPr>
        <w:t>Figshare</w:t>
      </w:r>
      <w:r w:rsidR="00552018" w:rsidRPr="009422D3">
        <w:rPr>
          <w:rFonts w:eastAsia="Times New Roman" w:cs="Times New Roman"/>
          <w:b/>
          <w:caps/>
          <w:szCs w:val="20"/>
          <w:lang w:eastAsia="es-ES"/>
        </w:rPr>
        <w:t>?</w:t>
      </w:r>
    </w:p>
    <w:p w:rsidR="00552018" w:rsidRDefault="00A55A28" w:rsidP="00552018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>
        <w:t xml:space="preserve">Los académicos están lo suficientemente ocupados. Las funciones de Figshare tienen como objetivo ayudar a organizar la investigación y obtener el mayor impacto posible, sin añadir tiempo ni esfuerzo a su labor. </w:t>
      </w:r>
      <w:r w:rsidR="00552018" w:rsidRPr="00552018">
        <w:rPr>
          <w:rFonts w:eastAsia="Times New Roman" w:cs="Times New Roman"/>
          <w:szCs w:val="20"/>
          <w:lang w:eastAsia="es-ES"/>
        </w:rPr>
        <w:t>Entre sus principales utilidades</w:t>
      </w:r>
      <w:r>
        <w:rPr>
          <w:rFonts w:eastAsia="Times New Roman" w:cs="Times New Roman"/>
          <w:szCs w:val="20"/>
          <w:lang w:eastAsia="es-ES"/>
        </w:rPr>
        <w:t>,</w:t>
      </w:r>
      <w:r w:rsidR="00552018" w:rsidRPr="00552018">
        <w:rPr>
          <w:rFonts w:eastAsia="Times New Roman" w:cs="Times New Roman"/>
          <w:szCs w:val="20"/>
          <w:lang w:eastAsia="es-ES"/>
        </w:rPr>
        <w:t xml:space="preserve"> Figshare presenta:</w:t>
      </w:r>
    </w:p>
    <w:p w:rsidR="00EA11EC" w:rsidRPr="00552018" w:rsidRDefault="00EA11EC" w:rsidP="00552018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552018" w:rsidRDefault="00F61E8C" w:rsidP="00552018">
      <w:pPr>
        <w:pStyle w:val="Prrafodelista"/>
        <w:numPr>
          <w:ilvl w:val="0"/>
          <w:numId w:val="12"/>
        </w:numPr>
        <w:spacing w:after="0" w:line="360" w:lineRule="auto"/>
        <w:jc w:val="both"/>
      </w:pPr>
      <w:r w:rsidRPr="00DC5E19">
        <w:t>Depósito de archivos de hasta 5 GB, más que cualquier otra oferta gratuita para la publicación de datos académicos.</w:t>
      </w:r>
    </w:p>
    <w:p w:rsidR="00552018" w:rsidRDefault="00F61E8C" w:rsidP="00552018">
      <w:pPr>
        <w:pStyle w:val="Prrafodelista"/>
        <w:numPr>
          <w:ilvl w:val="0"/>
          <w:numId w:val="12"/>
        </w:numPr>
        <w:spacing w:after="0" w:line="360" w:lineRule="auto"/>
        <w:jc w:val="both"/>
      </w:pPr>
      <w:r w:rsidRPr="00DC5E19">
        <w:t>Un total de 20 GB de espacio privado gratuito.</w:t>
      </w:r>
    </w:p>
    <w:p w:rsidR="00552018" w:rsidRDefault="00F61E8C" w:rsidP="00552018">
      <w:pPr>
        <w:pStyle w:val="Prrafodelista"/>
        <w:numPr>
          <w:ilvl w:val="0"/>
          <w:numId w:val="12"/>
        </w:numPr>
        <w:spacing w:after="0" w:line="360" w:lineRule="auto"/>
        <w:jc w:val="both"/>
      </w:pPr>
      <w:r w:rsidRPr="00DC5E19">
        <w:t>Almacenamiento de los productos de la investigación en privado hasta que se deseen hacer públicos.</w:t>
      </w:r>
    </w:p>
    <w:p w:rsidR="00552018" w:rsidRDefault="00F61E8C" w:rsidP="00552018">
      <w:pPr>
        <w:pStyle w:val="Prrafodelista"/>
        <w:numPr>
          <w:ilvl w:val="0"/>
          <w:numId w:val="12"/>
        </w:numPr>
        <w:spacing w:after="0" w:line="360" w:lineRule="auto"/>
        <w:jc w:val="both"/>
      </w:pPr>
      <w:r w:rsidRPr="00DC5E19">
        <w:t>Espacio público ilimitado</w:t>
      </w:r>
      <w:r>
        <w:t>.</w:t>
      </w:r>
    </w:p>
    <w:p w:rsidR="00552018" w:rsidRDefault="00F61E8C" w:rsidP="00552018">
      <w:pPr>
        <w:pStyle w:val="Prrafodelista"/>
        <w:numPr>
          <w:ilvl w:val="0"/>
          <w:numId w:val="12"/>
        </w:numPr>
        <w:spacing w:after="0" w:line="360" w:lineRule="auto"/>
        <w:jc w:val="both"/>
      </w:pPr>
      <w:r w:rsidRPr="00DC5E19">
        <w:t>Permite cumplir con el mandato de los financiadores, editores e instituciones para sus investigaciones.</w:t>
      </w:r>
    </w:p>
    <w:p w:rsidR="00552018" w:rsidRDefault="00F61E8C" w:rsidP="00552018">
      <w:pPr>
        <w:pStyle w:val="Prrafodelista"/>
        <w:numPr>
          <w:ilvl w:val="0"/>
          <w:numId w:val="12"/>
        </w:numPr>
        <w:spacing w:after="0" w:line="360" w:lineRule="auto"/>
        <w:jc w:val="both"/>
      </w:pPr>
      <w:r w:rsidRPr="00DC5E19">
        <w:t>Asigna un DOI a cada uno de los productos de su investigación, permite reservar un DOI.</w:t>
      </w:r>
    </w:p>
    <w:p w:rsidR="00552018" w:rsidRDefault="00F61E8C" w:rsidP="00552018">
      <w:pPr>
        <w:pStyle w:val="Prrafodelista"/>
        <w:numPr>
          <w:ilvl w:val="0"/>
          <w:numId w:val="12"/>
        </w:numPr>
        <w:spacing w:after="0" w:line="360" w:lineRule="auto"/>
        <w:jc w:val="both"/>
      </w:pPr>
      <w:r w:rsidRPr="00DC5E19">
        <w:t>Posibilita publicar resultados negativos o nulos de investigación con vistas a advertir a la comunidad científica sobre su aparición, algo que es difícil de lograr a través de las revistas académicas tradicionales.</w:t>
      </w:r>
    </w:p>
    <w:p w:rsidR="00552018" w:rsidRDefault="00F61E8C" w:rsidP="00552018">
      <w:pPr>
        <w:pStyle w:val="Prrafodelista"/>
        <w:numPr>
          <w:ilvl w:val="0"/>
          <w:numId w:val="12"/>
        </w:numPr>
        <w:spacing w:after="0" w:line="360" w:lineRule="auto"/>
        <w:jc w:val="both"/>
      </w:pPr>
      <w:r w:rsidRPr="00DC5E19">
        <w:t>Carga cualquier formato de archivo, y ofrece una vista previa de ellos.</w:t>
      </w:r>
    </w:p>
    <w:p w:rsidR="00552018" w:rsidRDefault="00F61E8C" w:rsidP="00552018">
      <w:pPr>
        <w:pStyle w:val="Prrafodelista"/>
        <w:numPr>
          <w:ilvl w:val="0"/>
          <w:numId w:val="12"/>
        </w:numPr>
        <w:spacing w:after="0" w:line="360" w:lineRule="auto"/>
        <w:jc w:val="both"/>
      </w:pPr>
      <w:r w:rsidRPr="00DC5E19">
        <w:t>Accesible desde cualquier lugar.</w:t>
      </w:r>
    </w:p>
    <w:p w:rsidR="00EA11EC" w:rsidRDefault="00F61E8C" w:rsidP="00EA11EC">
      <w:pPr>
        <w:pStyle w:val="Prrafodelista"/>
        <w:numPr>
          <w:ilvl w:val="0"/>
          <w:numId w:val="12"/>
        </w:numPr>
        <w:spacing w:after="0" w:line="360" w:lineRule="auto"/>
        <w:jc w:val="both"/>
      </w:pPr>
      <w:r w:rsidRPr="00DC5E19">
        <w:t>Acceso sin restricción de tiempo a la información almacenada.</w:t>
      </w:r>
    </w:p>
    <w:p w:rsidR="00552018" w:rsidRDefault="00F61E8C" w:rsidP="00EA11EC">
      <w:pPr>
        <w:pStyle w:val="Prrafodelista"/>
        <w:numPr>
          <w:ilvl w:val="0"/>
          <w:numId w:val="12"/>
        </w:numPr>
        <w:spacing w:after="0" w:line="360" w:lineRule="auto"/>
        <w:jc w:val="both"/>
      </w:pPr>
      <w:r w:rsidRPr="00DC5E19">
        <w:t>Permite cargar archivos desde el escritorio</w:t>
      </w:r>
      <w:r>
        <w:t>.</w:t>
      </w:r>
    </w:p>
    <w:p w:rsidR="00EA11EC" w:rsidRDefault="00F61E8C" w:rsidP="00552018">
      <w:pPr>
        <w:pStyle w:val="Prrafodelista"/>
        <w:numPr>
          <w:ilvl w:val="0"/>
          <w:numId w:val="12"/>
        </w:numPr>
        <w:spacing w:after="0" w:line="360" w:lineRule="auto"/>
        <w:jc w:val="both"/>
      </w:pPr>
      <w:r w:rsidRPr="00DC5E19">
        <w:t>Facilidad de arrastrar y soltar archivos en el escritorio.</w:t>
      </w:r>
    </w:p>
    <w:p w:rsidR="00552018" w:rsidRDefault="00F61E8C" w:rsidP="0005005C">
      <w:pPr>
        <w:pStyle w:val="Prrafodelista"/>
        <w:numPr>
          <w:ilvl w:val="0"/>
          <w:numId w:val="12"/>
        </w:numPr>
        <w:spacing w:after="0" w:line="360" w:lineRule="auto"/>
        <w:jc w:val="both"/>
      </w:pPr>
      <w:r w:rsidRPr="00DC5E19">
        <w:lastRenderedPageBreak/>
        <w:t xml:space="preserve">Utilizar la API </w:t>
      </w:r>
      <w:r w:rsidR="0005005C" w:rsidRPr="0005005C">
        <w:t>(</w:t>
      </w:r>
      <w:proofErr w:type="spellStart"/>
      <w:r w:rsidR="0005005C" w:rsidRPr="0005005C">
        <w:t>Application</w:t>
      </w:r>
      <w:proofErr w:type="spellEnd"/>
      <w:r w:rsidR="0005005C" w:rsidRPr="0005005C">
        <w:t xml:space="preserve"> </w:t>
      </w:r>
      <w:proofErr w:type="spellStart"/>
      <w:r w:rsidR="0005005C" w:rsidRPr="0005005C">
        <w:t>Programming</w:t>
      </w:r>
      <w:proofErr w:type="spellEnd"/>
      <w:r w:rsidR="0005005C" w:rsidRPr="0005005C">
        <w:t xml:space="preserve"> Interface) </w:t>
      </w:r>
      <w:r w:rsidRPr="00DC5E19">
        <w:t>de Figshare, que posibilita automatizar el flujo de trabajo para la investigación.</w:t>
      </w:r>
    </w:p>
    <w:p w:rsidR="00552018" w:rsidRDefault="00F61E8C" w:rsidP="00552018">
      <w:pPr>
        <w:pStyle w:val="Prrafodelista"/>
        <w:numPr>
          <w:ilvl w:val="0"/>
          <w:numId w:val="12"/>
        </w:numPr>
        <w:spacing w:after="0" w:line="360" w:lineRule="auto"/>
        <w:jc w:val="both"/>
      </w:pPr>
      <w:r w:rsidRPr="00DC5E19">
        <w:t>Provee espacios para la colaboración</w:t>
      </w:r>
      <w:r>
        <w:t>.</w:t>
      </w:r>
    </w:p>
    <w:p w:rsidR="00552018" w:rsidRDefault="00F61E8C" w:rsidP="00552018">
      <w:pPr>
        <w:pStyle w:val="Prrafodelista"/>
        <w:numPr>
          <w:ilvl w:val="0"/>
          <w:numId w:val="12"/>
        </w:numPr>
        <w:spacing w:after="0" w:line="360" w:lineRule="auto"/>
        <w:jc w:val="both"/>
      </w:pPr>
      <w:r w:rsidRPr="00DC5E19">
        <w:t>Regula el acceso a sus archivos privados y carpetas</w:t>
      </w:r>
      <w:r>
        <w:t>.</w:t>
      </w:r>
    </w:p>
    <w:p w:rsidR="00F61E8C" w:rsidRDefault="00F61E8C" w:rsidP="00552018">
      <w:pPr>
        <w:pStyle w:val="Prrafodelista"/>
        <w:numPr>
          <w:ilvl w:val="0"/>
          <w:numId w:val="12"/>
        </w:numPr>
        <w:spacing w:after="0" w:line="360" w:lineRule="auto"/>
        <w:jc w:val="both"/>
      </w:pPr>
      <w:r w:rsidRPr="00DC5E19">
        <w:t>Permite compartir enlaces privados, y compartir rápidamente archivos grandes con otros; así como deshabilitar los vínculos.</w:t>
      </w:r>
    </w:p>
    <w:p w:rsidR="00F61E8C" w:rsidRPr="00552018" w:rsidRDefault="00F61E8C" w:rsidP="00552018">
      <w:pPr>
        <w:pStyle w:val="Ttulo3"/>
        <w:numPr>
          <w:ilvl w:val="0"/>
          <w:numId w:val="12"/>
        </w:numPr>
        <w:spacing w:before="0" w:line="360" w:lineRule="auto"/>
        <w:jc w:val="both"/>
        <w:rPr>
          <w:rFonts w:ascii="Verdana" w:eastAsia="Times New Roman" w:hAnsi="Verdana" w:cs="Times New Roman"/>
          <w:b w:val="0"/>
          <w:color w:val="auto"/>
          <w:sz w:val="27"/>
          <w:szCs w:val="27"/>
          <w:lang w:eastAsia="es-ES"/>
        </w:rPr>
      </w:pPr>
      <w:r w:rsidRPr="00552018">
        <w:rPr>
          <w:rFonts w:ascii="Verdana" w:hAnsi="Verdana"/>
          <w:b w:val="0"/>
          <w:color w:val="auto"/>
        </w:rPr>
        <w:t>Creación de colecciones, en las que se reúne contenido relacionado de interés para una mejor presentación del conjunto de su investigación.</w:t>
      </w:r>
    </w:p>
    <w:p w:rsidR="00552018" w:rsidRDefault="00552018" w:rsidP="00C832AE">
      <w:pPr>
        <w:spacing w:after="0" w:line="360" w:lineRule="auto"/>
        <w:jc w:val="both"/>
        <w:outlineLvl w:val="1"/>
        <w:rPr>
          <w:rFonts w:eastAsia="Times New Roman" w:cs="Times New Roman"/>
          <w:b/>
          <w:bCs/>
          <w:szCs w:val="20"/>
          <w:lang w:eastAsia="es-ES"/>
        </w:rPr>
      </w:pPr>
    </w:p>
    <w:p w:rsidR="00656A74" w:rsidRPr="00EA11EC" w:rsidRDefault="00656A74" w:rsidP="00C832AE">
      <w:pPr>
        <w:spacing w:after="0" w:line="360" w:lineRule="auto"/>
        <w:jc w:val="both"/>
        <w:outlineLvl w:val="1"/>
        <w:rPr>
          <w:rFonts w:eastAsia="Times New Roman" w:cs="Times New Roman"/>
          <w:b/>
          <w:bCs/>
          <w:caps/>
          <w:szCs w:val="20"/>
          <w:lang w:eastAsia="es-ES"/>
        </w:rPr>
      </w:pPr>
      <w:r w:rsidRPr="00EA11EC">
        <w:rPr>
          <w:rFonts w:eastAsia="Times New Roman" w:cs="Times New Roman"/>
          <w:b/>
          <w:bCs/>
          <w:caps/>
          <w:szCs w:val="20"/>
          <w:lang w:eastAsia="es-ES"/>
        </w:rPr>
        <w:t>¿Cómo funciona Figshare?</w:t>
      </w:r>
    </w:p>
    <w:p w:rsidR="00656A74" w:rsidRDefault="00656A74" w:rsidP="00C832AE">
      <w:pPr>
        <w:spacing w:after="0" w:line="360" w:lineRule="auto"/>
        <w:jc w:val="both"/>
        <w:rPr>
          <w:rFonts w:eastAsia="Times New Roman" w:cs="Times New Roman"/>
          <w:b/>
          <w:bCs/>
          <w:szCs w:val="20"/>
          <w:lang w:eastAsia="es-ES"/>
        </w:rPr>
      </w:pPr>
      <w:r w:rsidRPr="00C832AE">
        <w:rPr>
          <w:rFonts w:eastAsia="Times New Roman" w:cs="Times New Roman"/>
          <w:szCs w:val="20"/>
          <w:lang w:eastAsia="es-ES"/>
        </w:rPr>
        <w:t xml:space="preserve">Una vez </w:t>
      </w:r>
      <w:r w:rsidR="007327F3">
        <w:rPr>
          <w:rFonts w:eastAsia="Times New Roman" w:cs="Times New Roman"/>
          <w:szCs w:val="20"/>
          <w:lang w:eastAsia="es-ES"/>
        </w:rPr>
        <w:t>que usted se</w:t>
      </w:r>
      <w:r w:rsidRPr="00C832AE">
        <w:rPr>
          <w:rFonts w:eastAsia="Times New Roman" w:cs="Times New Roman"/>
          <w:szCs w:val="20"/>
          <w:lang w:eastAsia="es-ES"/>
        </w:rPr>
        <w:t xml:space="preserve"> registra</w:t>
      </w:r>
      <w:r w:rsidR="007327F3">
        <w:rPr>
          <w:rFonts w:eastAsia="Times New Roman" w:cs="Times New Roman"/>
          <w:szCs w:val="20"/>
          <w:lang w:eastAsia="es-ES"/>
        </w:rPr>
        <w:t xml:space="preserve"> en Figshare, se accede</w:t>
      </w:r>
      <w:r w:rsidRPr="00C832AE">
        <w:rPr>
          <w:rFonts w:eastAsia="Times New Roman" w:cs="Times New Roman"/>
          <w:szCs w:val="20"/>
          <w:lang w:eastAsia="es-ES"/>
        </w:rPr>
        <w:t xml:space="preserve"> a una página donde </w:t>
      </w:r>
      <w:r w:rsidR="007327F3">
        <w:rPr>
          <w:rFonts w:eastAsia="Times New Roman" w:cs="Times New Roman"/>
          <w:szCs w:val="20"/>
          <w:lang w:eastAsia="es-ES"/>
        </w:rPr>
        <w:t xml:space="preserve">es posible observar </w:t>
      </w:r>
      <w:r w:rsidRPr="00C832AE">
        <w:rPr>
          <w:rFonts w:eastAsia="Times New Roman" w:cs="Times New Roman"/>
          <w:szCs w:val="20"/>
          <w:lang w:eastAsia="es-ES"/>
        </w:rPr>
        <w:t xml:space="preserve">todo </w:t>
      </w:r>
      <w:r w:rsidR="007327F3">
        <w:rPr>
          <w:rFonts w:eastAsia="Times New Roman" w:cs="Times New Roman"/>
          <w:szCs w:val="20"/>
          <w:lang w:eastAsia="es-ES"/>
        </w:rPr>
        <w:t xml:space="preserve">el </w:t>
      </w:r>
      <w:r w:rsidRPr="00C832AE">
        <w:rPr>
          <w:rFonts w:eastAsia="Times New Roman" w:cs="Times New Roman"/>
          <w:szCs w:val="20"/>
          <w:lang w:eastAsia="es-ES"/>
        </w:rPr>
        <w:t xml:space="preserve">material </w:t>
      </w:r>
      <w:r w:rsidR="007327F3">
        <w:rPr>
          <w:rFonts w:eastAsia="Times New Roman" w:cs="Times New Roman"/>
          <w:szCs w:val="20"/>
          <w:lang w:eastAsia="es-ES"/>
        </w:rPr>
        <w:t xml:space="preserve">que usted ha cargado en la </w:t>
      </w:r>
      <w:r w:rsidRPr="00C832AE">
        <w:rPr>
          <w:rFonts w:eastAsia="Times New Roman" w:cs="Times New Roman"/>
          <w:szCs w:val="20"/>
          <w:lang w:eastAsia="es-ES"/>
        </w:rPr>
        <w:t xml:space="preserve">nube. </w:t>
      </w:r>
    </w:p>
    <w:p w:rsidR="00C832AE" w:rsidRPr="00C832AE" w:rsidRDefault="00C832AE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656A74" w:rsidRPr="00C832AE" w:rsidRDefault="00656A74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C832AE">
        <w:rPr>
          <w:rFonts w:eastAsia="Times New Roman" w:cs="Times New Roman"/>
          <w:noProof/>
          <w:szCs w:val="20"/>
          <w:lang w:eastAsia="es-ES"/>
        </w:rPr>
        <w:drawing>
          <wp:inline distT="0" distB="0" distL="0" distR="0" wp14:anchorId="0AC0558E" wp14:editId="0F9EEAAD">
            <wp:extent cx="5419725" cy="3556695"/>
            <wp:effectExtent l="0" t="0" r="0" b="5715"/>
            <wp:docPr id="2" name="Imagen 2" descr="figshare_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gshare_interfac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026" cy="356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2AE" w:rsidRDefault="00C832AE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656A74" w:rsidRDefault="007327F3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>
        <w:rPr>
          <w:rFonts w:eastAsia="Times New Roman" w:cs="Times New Roman"/>
          <w:szCs w:val="20"/>
          <w:lang w:eastAsia="es-ES"/>
        </w:rPr>
        <w:t xml:space="preserve">Como puede observarse, un autor </w:t>
      </w:r>
      <w:r w:rsidR="00656A74" w:rsidRPr="00C832AE">
        <w:rPr>
          <w:rFonts w:eastAsia="Times New Roman" w:cs="Times New Roman"/>
          <w:szCs w:val="20"/>
          <w:lang w:eastAsia="es-ES"/>
        </w:rPr>
        <w:t xml:space="preserve">puede </w:t>
      </w:r>
      <w:r>
        <w:rPr>
          <w:rFonts w:eastAsia="Times New Roman" w:cs="Times New Roman"/>
          <w:szCs w:val="20"/>
          <w:lang w:eastAsia="es-ES"/>
        </w:rPr>
        <w:t xml:space="preserve">hospedar </w:t>
      </w:r>
      <w:r w:rsidR="00491955">
        <w:rPr>
          <w:rFonts w:eastAsia="Times New Roman" w:cs="Times New Roman"/>
          <w:szCs w:val="20"/>
          <w:lang w:eastAsia="es-ES"/>
        </w:rPr>
        <w:t xml:space="preserve">sus </w:t>
      </w:r>
      <w:r w:rsidR="00656A74" w:rsidRPr="00491955">
        <w:rPr>
          <w:rFonts w:eastAsia="Times New Roman" w:cs="Times New Roman"/>
          <w:bCs/>
          <w:szCs w:val="20"/>
          <w:lang w:eastAsia="es-ES"/>
        </w:rPr>
        <w:t>archivos </w:t>
      </w:r>
      <w:r w:rsidRPr="00491955">
        <w:rPr>
          <w:rFonts w:eastAsia="Times New Roman" w:cs="Times New Roman"/>
          <w:bCs/>
          <w:szCs w:val="20"/>
          <w:lang w:eastAsia="es-ES"/>
        </w:rPr>
        <w:t xml:space="preserve">en </w:t>
      </w:r>
      <w:r w:rsidR="00656A74" w:rsidRPr="00491955">
        <w:rPr>
          <w:rFonts w:eastAsia="Times New Roman" w:cs="Times New Roman"/>
          <w:bCs/>
          <w:szCs w:val="20"/>
          <w:lang w:eastAsia="es-ES"/>
        </w:rPr>
        <w:t xml:space="preserve">forma pública y </w:t>
      </w:r>
      <w:r w:rsidR="00491955" w:rsidRPr="00491955">
        <w:rPr>
          <w:rFonts w:eastAsia="Times New Roman" w:cs="Times New Roman"/>
          <w:bCs/>
          <w:szCs w:val="20"/>
          <w:lang w:eastAsia="es-ES"/>
        </w:rPr>
        <w:t xml:space="preserve">como </w:t>
      </w:r>
      <w:r w:rsidR="00656A74" w:rsidRPr="00491955">
        <w:rPr>
          <w:rFonts w:eastAsia="Times New Roman" w:cs="Times New Roman"/>
          <w:bCs/>
          <w:szCs w:val="20"/>
          <w:lang w:eastAsia="es-ES"/>
        </w:rPr>
        <w:t>borradores privado</w:t>
      </w:r>
      <w:r w:rsidR="00491955" w:rsidRPr="00491955">
        <w:rPr>
          <w:rFonts w:eastAsia="Times New Roman" w:cs="Times New Roman"/>
          <w:bCs/>
          <w:szCs w:val="20"/>
          <w:lang w:eastAsia="es-ES"/>
        </w:rPr>
        <w:t>s</w:t>
      </w:r>
      <w:r w:rsidRPr="00491955">
        <w:rPr>
          <w:rFonts w:eastAsia="Times New Roman" w:cs="Times New Roman"/>
          <w:bCs/>
          <w:szCs w:val="20"/>
          <w:lang w:eastAsia="es-ES"/>
        </w:rPr>
        <w:t>,</w:t>
      </w:r>
      <w:r w:rsidR="00656A74" w:rsidRPr="00491955">
        <w:rPr>
          <w:rFonts w:eastAsia="Times New Roman" w:cs="Times New Roman"/>
          <w:bCs/>
          <w:szCs w:val="20"/>
          <w:lang w:eastAsia="es-ES"/>
        </w:rPr>
        <w:t xml:space="preserve"> </w:t>
      </w:r>
      <w:r w:rsidR="00656A74" w:rsidRPr="00C832AE">
        <w:rPr>
          <w:rFonts w:eastAsia="Times New Roman" w:cs="Times New Roman"/>
          <w:szCs w:val="20"/>
          <w:lang w:eastAsia="es-ES"/>
        </w:rPr>
        <w:t>en la barra superior</w:t>
      </w:r>
      <w:r>
        <w:rPr>
          <w:rFonts w:eastAsia="Times New Roman" w:cs="Times New Roman"/>
          <w:szCs w:val="20"/>
          <w:lang w:eastAsia="es-ES"/>
        </w:rPr>
        <w:t xml:space="preserve">, se dispone de la facilidad de </w:t>
      </w:r>
      <w:r w:rsidR="00656A74" w:rsidRPr="00C832AE">
        <w:rPr>
          <w:rFonts w:eastAsia="Times New Roman" w:cs="Times New Roman"/>
          <w:szCs w:val="20"/>
          <w:lang w:eastAsia="es-ES"/>
        </w:rPr>
        <w:t xml:space="preserve">buscar </w:t>
      </w:r>
      <w:r>
        <w:rPr>
          <w:rFonts w:eastAsia="Times New Roman" w:cs="Times New Roman"/>
          <w:szCs w:val="20"/>
          <w:lang w:eastAsia="es-ES"/>
        </w:rPr>
        <w:t xml:space="preserve">entre los </w:t>
      </w:r>
      <w:r w:rsidR="00656A74" w:rsidRPr="00C832AE">
        <w:rPr>
          <w:rFonts w:eastAsia="Times New Roman" w:cs="Times New Roman"/>
          <w:szCs w:val="20"/>
          <w:lang w:eastAsia="es-ES"/>
        </w:rPr>
        <w:t>material</w:t>
      </w:r>
      <w:r>
        <w:rPr>
          <w:rFonts w:eastAsia="Times New Roman" w:cs="Times New Roman"/>
          <w:szCs w:val="20"/>
          <w:lang w:eastAsia="es-ES"/>
        </w:rPr>
        <w:t>es, aquellos que son de su interés,</w:t>
      </w:r>
      <w:r w:rsidR="00656A74" w:rsidRPr="00C832AE">
        <w:rPr>
          <w:rFonts w:eastAsia="Times New Roman" w:cs="Times New Roman"/>
          <w:szCs w:val="20"/>
          <w:lang w:eastAsia="es-ES"/>
        </w:rPr>
        <w:t xml:space="preserve"> a través </w:t>
      </w:r>
      <w:r>
        <w:rPr>
          <w:rFonts w:eastAsia="Times New Roman" w:cs="Times New Roman"/>
          <w:szCs w:val="20"/>
          <w:lang w:eastAsia="es-ES"/>
        </w:rPr>
        <w:t xml:space="preserve">del </w:t>
      </w:r>
      <w:r w:rsidR="00656A74" w:rsidRPr="00C832AE">
        <w:rPr>
          <w:rFonts w:eastAsia="Times New Roman" w:cs="Times New Roman"/>
          <w:szCs w:val="20"/>
          <w:lang w:eastAsia="es-ES"/>
        </w:rPr>
        <w:t xml:space="preserve">buscador interno de Figshare. </w:t>
      </w:r>
    </w:p>
    <w:p w:rsidR="007327F3" w:rsidRPr="00C832AE" w:rsidRDefault="007327F3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656A74" w:rsidRDefault="00656A74" w:rsidP="00C832AE">
      <w:pPr>
        <w:spacing w:after="0" w:line="360" w:lineRule="auto"/>
        <w:jc w:val="both"/>
        <w:rPr>
          <w:rFonts w:eastAsia="Times New Roman" w:cs="Times New Roman"/>
          <w:b/>
          <w:bCs/>
          <w:szCs w:val="20"/>
          <w:lang w:eastAsia="es-ES"/>
        </w:rPr>
      </w:pPr>
      <w:r w:rsidRPr="00C832AE">
        <w:rPr>
          <w:rFonts w:eastAsia="Times New Roman" w:cs="Times New Roman"/>
          <w:szCs w:val="20"/>
          <w:lang w:eastAsia="es-ES"/>
        </w:rPr>
        <w:t xml:space="preserve">A la derecha, </w:t>
      </w:r>
      <w:r w:rsidR="007327F3">
        <w:rPr>
          <w:rFonts w:eastAsia="Times New Roman" w:cs="Times New Roman"/>
          <w:szCs w:val="20"/>
          <w:lang w:eastAsia="es-ES"/>
        </w:rPr>
        <w:t xml:space="preserve">es posible observar </w:t>
      </w:r>
      <w:r w:rsidRPr="00C832AE">
        <w:rPr>
          <w:rFonts w:eastAsia="Times New Roman" w:cs="Times New Roman"/>
          <w:szCs w:val="20"/>
          <w:lang w:eastAsia="es-ES"/>
        </w:rPr>
        <w:t xml:space="preserve">estadísticas sintetizadas sobre el impacto social de </w:t>
      </w:r>
      <w:r w:rsidR="007327F3">
        <w:rPr>
          <w:rFonts w:eastAsia="Times New Roman" w:cs="Times New Roman"/>
          <w:szCs w:val="20"/>
          <w:lang w:eastAsia="es-ES"/>
        </w:rPr>
        <w:t xml:space="preserve">sus </w:t>
      </w:r>
      <w:r w:rsidRPr="00C832AE">
        <w:rPr>
          <w:rFonts w:eastAsia="Times New Roman" w:cs="Times New Roman"/>
          <w:szCs w:val="20"/>
          <w:lang w:eastAsia="es-ES"/>
        </w:rPr>
        <w:t>material</w:t>
      </w:r>
      <w:r w:rsidR="007327F3">
        <w:rPr>
          <w:rFonts w:eastAsia="Times New Roman" w:cs="Times New Roman"/>
          <w:szCs w:val="20"/>
          <w:lang w:eastAsia="es-ES"/>
        </w:rPr>
        <w:t>es</w:t>
      </w:r>
      <w:r w:rsidRPr="00C832AE">
        <w:rPr>
          <w:rFonts w:eastAsia="Times New Roman" w:cs="Times New Roman"/>
          <w:szCs w:val="20"/>
          <w:lang w:eastAsia="es-ES"/>
        </w:rPr>
        <w:t xml:space="preserve"> científico</w:t>
      </w:r>
      <w:r w:rsidR="007327F3">
        <w:rPr>
          <w:rFonts w:eastAsia="Times New Roman" w:cs="Times New Roman"/>
          <w:szCs w:val="20"/>
          <w:lang w:eastAsia="es-ES"/>
        </w:rPr>
        <w:t>s</w:t>
      </w:r>
      <w:r w:rsidRPr="00C832AE">
        <w:rPr>
          <w:rFonts w:eastAsia="Times New Roman" w:cs="Times New Roman"/>
          <w:szCs w:val="20"/>
          <w:lang w:eastAsia="es-ES"/>
        </w:rPr>
        <w:t xml:space="preserve">. </w:t>
      </w:r>
      <w:r w:rsidR="00491955">
        <w:rPr>
          <w:rFonts w:eastAsia="Times New Roman" w:cs="Times New Roman"/>
          <w:szCs w:val="20"/>
          <w:lang w:eastAsia="es-ES"/>
        </w:rPr>
        <w:t>U</w:t>
      </w:r>
      <w:r w:rsidR="007327F3">
        <w:rPr>
          <w:rFonts w:eastAsia="Times New Roman" w:cs="Times New Roman"/>
          <w:szCs w:val="20"/>
          <w:lang w:eastAsia="es-ES"/>
        </w:rPr>
        <w:t xml:space="preserve">sted puede también </w:t>
      </w:r>
      <w:r w:rsidRPr="00C832AE">
        <w:rPr>
          <w:rFonts w:eastAsia="Times New Roman" w:cs="Times New Roman"/>
          <w:szCs w:val="20"/>
          <w:lang w:eastAsia="es-ES"/>
        </w:rPr>
        <w:t xml:space="preserve">reunir distintos tipos de archivos en </w:t>
      </w:r>
      <w:r w:rsidR="00614F36">
        <w:rPr>
          <w:rFonts w:eastAsia="Times New Roman" w:cs="Times New Roman"/>
          <w:szCs w:val="20"/>
          <w:lang w:eastAsia="es-ES"/>
        </w:rPr>
        <w:t>g</w:t>
      </w:r>
      <w:r w:rsidRPr="00491955">
        <w:rPr>
          <w:rFonts w:eastAsia="Times New Roman" w:cs="Times New Roman"/>
          <w:bCs/>
          <w:szCs w:val="20"/>
          <w:lang w:eastAsia="es-ES"/>
        </w:rPr>
        <w:t>rupos o “</w:t>
      </w:r>
      <w:proofErr w:type="spellStart"/>
      <w:r w:rsidR="00614F36">
        <w:rPr>
          <w:rFonts w:eastAsia="Times New Roman" w:cs="Times New Roman"/>
          <w:bCs/>
          <w:szCs w:val="20"/>
          <w:lang w:eastAsia="es-ES"/>
        </w:rPr>
        <w:t>Collections</w:t>
      </w:r>
      <w:proofErr w:type="spellEnd"/>
      <w:r w:rsidRPr="00491955">
        <w:rPr>
          <w:rFonts w:eastAsia="Times New Roman" w:cs="Times New Roman"/>
          <w:bCs/>
          <w:szCs w:val="20"/>
          <w:lang w:eastAsia="es-ES"/>
        </w:rPr>
        <w:t>”</w:t>
      </w:r>
      <w:r w:rsidRPr="00491955">
        <w:rPr>
          <w:rFonts w:eastAsia="Times New Roman" w:cs="Times New Roman"/>
          <w:szCs w:val="20"/>
          <w:lang w:eastAsia="es-ES"/>
        </w:rPr>
        <w:t xml:space="preserve">, crear </w:t>
      </w:r>
      <w:r w:rsidRPr="00491955">
        <w:rPr>
          <w:rFonts w:eastAsia="Times New Roman" w:cs="Times New Roman"/>
          <w:bCs/>
          <w:szCs w:val="20"/>
          <w:lang w:eastAsia="es-ES"/>
        </w:rPr>
        <w:t>proyectos (“</w:t>
      </w:r>
      <w:proofErr w:type="spellStart"/>
      <w:r w:rsidRPr="00491955">
        <w:rPr>
          <w:rFonts w:eastAsia="Times New Roman" w:cs="Times New Roman"/>
          <w:bCs/>
          <w:szCs w:val="20"/>
          <w:lang w:eastAsia="es-ES"/>
        </w:rPr>
        <w:t>Projects</w:t>
      </w:r>
      <w:proofErr w:type="spellEnd"/>
      <w:r w:rsidRPr="00491955">
        <w:rPr>
          <w:rFonts w:eastAsia="Times New Roman" w:cs="Times New Roman"/>
          <w:bCs/>
          <w:szCs w:val="20"/>
          <w:lang w:eastAsia="es-ES"/>
        </w:rPr>
        <w:t>”)</w:t>
      </w:r>
      <w:r w:rsidRPr="00C832AE">
        <w:rPr>
          <w:rFonts w:eastAsia="Times New Roman" w:cs="Times New Roman"/>
          <w:szCs w:val="20"/>
          <w:lang w:eastAsia="es-ES"/>
        </w:rPr>
        <w:t xml:space="preserve"> </w:t>
      </w:r>
      <w:r w:rsidR="007327F3">
        <w:rPr>
          <w:rFonts w:eastAsia="Times New Roman" w:cs="Times New Roman"/>
          <w:szCs w:val="20"/>
          <w:lang w:eastAsia="es-ES"/>
        </w:rPr>
        <w:t xml:space="preserve">con vistas a que su </w:t>
      </w:r>
      <w:r w:rsidRPr="00C832AE">
        <w:rPr>
          <w:rFonts w:eastAsia="Times New Roman" w:cs="Times New Roman"/>
          <w:szCs w:val="20"/>
          <w:lang w:eastAsia="es-ES"/>
        </w:rPr>
        <w:t xml:space="preserve">grupo de </w:t>
      </w:r>
      <w:r w:rsidRPr="00C832AE">
        <w:rPr>
          <w:rFonts w:eastAsia="Times New Roman" w:cs="Times New Roman"/>
          <w:szCs w:val="20"/>
          <w:lang w:eastAsia="es-ES"/>
        </w:rPr>
        <w:lastRenderedPageBreak/>
        <w:t xml:space="preserve">trabajo pueda </w:t>
      </w:r>
      <w:r w:rsidR="007327F3">
        <w:rPr>
          <w:rFonts w:eastAsia="Times New Roman" w:cs="Times New Roman"/>
          <w:szCs w:val="20"/>
          <w:lang w:eastAsia="es-ES"/>
        </w:rPr>
        <w:t xml:space="preserve">laborar en el </w:t>
      </w:r>
      <w:r w:rsidRPr="00C832AE">
        <w:rPr>
          <w:rFonts w:eastAsia="Times New Roman" w:cs="Times New Roman"/>
          <w:szCs w:val="20"/>
          <w:lang w:eastAsia="es-ES"/>
        </w:rPr>
        <w:t xml:space="preserve">contenido </w:t>
      </w:r>
      <w:r w:rsidR="007327F3">
        <w:rPr>
          <w:rFonts w:eastAsia="Times New Roman" w:cs="Times New Roman"/>
          <w:szCs w:val="20"/>
          <w:lang w:eastAsia="es-ES"/>
        </w:rPr>
        <w:t xml:space="preserve">que usted publicó </w:t>
      </w:r>
      <w:r w:rsidRPr="00C832AE">
        <w:rPr>
          <w:rFonts w:eastAsia="Times New Roman" w:cs="Times New Roman"/>
          <w:szCs w:val="20"/>
          <w:lang w:eastAsia="es-ES"/>
        </w:rPr>
        <w:t>en Figshare</w:t>
      </w:r>
      <w:r w:rsidR="00B246A6">
        <w:rPr>
          <w:rFonts w:eastAsia="Times New Roman" w:cs="Times New Roman"/>
          <w:szCs w:val="20"/>
          <w:lang w:eastAsia="es-ES"/>
        </w:rPr>
        <w:t xml:space="preserve">; así como </w:t>
      </w:r>
      <w:r w:rsidRPr="00491955">
        <w:rPr>
          <w:rFonts w:eastAsia="Times New Roman" w:cs="Times New Roman"/>
          <w:bCs/>
          <w:szCs w:val="20"/>
          <w:lang w:eastAsia="es-ES"/>
        </w:rPr>
        <w:t>controlar la actividad (“</w:t>
      </w:r>
      <w:proofErr w:type="spellStart"/>
      <w:r w:rsidRPr="00491955">
        <w:rPr>
          <w:rFonts w:eastAsia="Times New Roman" w:cs="Times New Roman"/>
          <w:bCs/>
          <w:szCs w:val="20"/>
          <w:lang w:eastAsia="es-ES"/>
        </w:rPr>
        <w:t>Activity</w:t>
      </w:r>
      <w:proofErr w:type="spellEnd"/>
      <w:r w:rsidRPr="00491955">
        <w:rPr>
          <w:rFonts w:eastAsia="Times New Roman" w:cs="Times New Roman"/>
          <w:bCs/>
          <w:szCs w:val="20"/>
          <w:lang w:eastAsia="es-ES"/>
        </w:rPr>
        <w:t>”)</w:t>
      </w:r>
      <w:r w:rsidRPr="00491955">
        <w:rPr>
          <w:rFonts w:eastAsia="Times New Roman" w:cs="Times New Roman"/>
          <w:szCs w:val="20"/>
          <w:lang w:eastAsia="es-ES"/>
        </w:rPr>
        <w:t xml:space="preserve"> </w:t>
      </w:r>
      <w:r w:rsidR="007327F3" w:rsidRPr="00491955">
        <w:rPr>
          <w:rFonts w:eastAsia="Times New Roman" w:cs="Times New Roman"/>
          <w:szCs w:val="20"/>
          <w:lang w:eastAsia="es-ES"/>
        </w:rPr>
        <w:t>alrededor de su contribución</w:t>
      </w:r>
      <w:r w:rsidRPr="00491955">
        <w:rPr>
          <w:rFonts w:eastAsia="Times New Roman" w:cs="Times New Roman"/>
          <w:szCs w:val="20"/>
          <w:lang w:eastAsia="es-ES"/>
        </w:rPr>
        <w:t xml:space="preserve"> </w:t>
      </w:r>
      <w:r w:rsidR="00614F36">
        <w:rPr>
          <w:rFonts w:eastAsia="Times New Roman" w:cs="Times New Roman"/>
          <w:bCs/>
          <w:szCs w:val="20"/>
          <w:lang w:eastAsia="es-ES"/>
        </w:rPr>
        <w:t>(g</w:t>
      </w:r>
      <w:r w:rsidRPr="00491955">
        <w:rPr>
          <w:rFonts w:eastAsia="Times New Roman" w:cs="Times New Roman"/>
          <w:bCs/>
          <w:szCs w:val="20"/>
          <w:lang w:eastAsia="es-ES"/>
        </w:rPr>
        <w:t xml:space="preserve">estión del </w:t>
      </w:r>
      <w:proofErr w:type="spellStart"/>
      <w:r w:rsidRPr="00491955">
        <w:rPr>
          <w:rFonts w:eastAsia="Times New Roman" w:cs="Times New Roman"/>
          <w:bCs/>
          <w:szCs w:val="20"/>
          <w:lang w:eastAsia="es-ES"/>
        </w:rPr>
        <w:t>feedback</w:t>
      </w:r>
      <w:proofErr w:type="spellEnd"/>
      <w:r w:rsidRPr="00491955">
        <w:rPr>
          <w:rFonts w:eastAsia="Times New Roman" w:cs="Times New Roman"/>
          <w:bCs/>
          <w:szCs w:val="20"/>
          <w:lang w:eastAsia="es-ES"/>
        </w:rPr>
        <w:t>, acciones sociales…).</w:t>
      </w:r>
    </w:p>
    <w:p w:rsidR="00C832AE" w:rsidRPr="00C832AE" w:rsidRDefault="00C832AE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656A74" w:rsidRDefault="002779AF" w:rsidP="002779AF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bookmarkStart w:id="0" w:name="_GoBack"/>
      <w:bookmarkEnd w:id="0"/>
      <w:r>
        <w:rPr>
          <w:rFonts w:eastAsia="Times New Roman" w:cs="Times New Roman"/>
          <w:szCs w:val="20"/>
          <w:lang w:eastAsia="es-ES"/>
        </w:rPr>
        <w:t>A continuación, se ilustran es</w:t>
      </w:r>
      <w:r w:rsidR="0005005C">
        <w:rPr>
          <w:rFonts w:eastAsia="Times New Roman" w:cs="Times New Roman"/>
          <w:szCs w:val="20"/>
          <w:lang w:eastAsia="es-ES"/>
        </w:rPr>
        <w:t>tas opciones con el siguiente pó</w:t>
      </w:r>
      <w:r>
        <w:rPr>
          <w:rFonts w:eastAsia="Times New Roman" w:cs="Times New Roman"/>
          <w:szCs w:val="20"/>
          <w:lang w:eastAsia="es-ES"/>
        </w:rPr>
        <w:t xml:space="preserve">ster. </w:t>
      </w:r>
    </w:p>
    <w:p w:rsidR="00C832AE" w:rsidRPr="00C832AE" w:rsidRDefault="00C832AE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656A74" w:rsidRPr="00C832AE" w:rsidRDefault="00656A74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C832AE">
        <w:rPr>
          <w:rFonts w:eastAsia="Times New Roman" w:cs="Times New Roman"/>
          <w:noProof/>
          <w:szCs w:val="20"/>
          <w:lang w:eastAsia="es-ES"/>
        </w:rPr>
        <w:drawing>
          <wp:inline distT="0" distB="0" distL="0" distR="0" wp14:anchorId="5E9DAA44" wp14:editId="6199CE1D">
            <wp:extent cx="5386308" cy="3629025"/>
            <wp:effectExtent l="0" t="0" r="5080" b="0"/>
            <wp:docPr id="3" name="Imagen 3" descr="figshare_docu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gshare_documento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308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2AE" w:rsidRDefault="00C832AE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656A74" w:rsidRPr="00C832AE" w:rsidRDefault="00614F36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>
        <w:rPr>
          <w:rFonts w:eastAsia="Times New Roman" w:cs="Times New Roman"/>
          <w:szCs w:val="20"/>
          <w:lang w:eastAsia="es-ES"/>
        </w:rPr>
        <w:t xml:space="preserve">El sistema permite </w:t>
      </w:r>
      <w:r w:rsidR="00656A74" w:rsidRPr="00C832AE">
        <w:rPr>
          <w:rFonts w:eastAsia="Times New Roman" w:cs="Times New Roman"/>
          <w:szCs w:val="20"/>
          <w:lang w:eastAsia="es-ES"/>
        </w:rPr>
        <w:t>mover</w:t>
      </w:r>
      <w:r w:rsidR="00EF2207">
        <w:rPr>
          <w:rFonts w:eastAsia="Times New Roman" w:cs="Times New Roman"/>
          <w:szCs w:val="20"/>
          <w:lang w:eastAsia="es-ES"/>
        </w:rPr>
        <w:t xml:space="preserve">se </w:t>
      </w:r>
      <w:r w:rsidR="00117B81">
        <w:rPr>
          <w:rFonts w:eastAsia="Times New Roman" w:cs="Times New Roman"/>
          <w:szCs w:val="20"/>
          <w:lang w:eastAsia="es-ES"/>
        </w:rPr>
        <w:t>a través de él sin problemas</w:t>
      </w:r>
      <w:r w:rsidR="00656A74" w:rsidRPr="00614F36">
        <w:rPr>
          <w:rFonts w:eastAsia="Times New Roman" w:cs="Times New Roman"/>
          <w:szCs w:val="20"/>
          <w:lang w:eastAsia="es-ES"/>
        </w:rPr>
        <w:t>.</w:t>
      </w:r>
    </w:p>
    <w:p w:rsidR="00C832AE" w:rsidRDefault="00C832AE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EF2207" w:rsidRDefault="00656A74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C832AE">
        <w:rPr>
          <w:rFonts w:eastAsia="Times New Roman" w:cs="Times New Roman"/>
          <w:szCs w:val="20"/>
          <w:lang w:eastAsia="es-ES"/>
        </w:rPr>
        <w:t xml:space="preserve">Para que </w:t>
      </w:r>
      <w:r w:rsidR="00614F36">
        <w:rPr>
          <w:rFonts w:eastAsia="Times New Roman" w:cs="Times New Roman"/>
          <w:szCs w:val="20"/>
          <w:lang w:eastAsia="es-ES"/>
        </w:rPr>
        <w:t xml:space="preserve">el </w:t>
      </w:r>
      <w:r w:rsidRPr="00C832AE">
        <w:rPr>
          <w:rFonts w:eastAsia="Times New Roman" w:cs="Times New Roman"/>
          <w:szCs w:val="20"/>
          <w:lang w:eastAsia="es-ES"/>
        </w:rPr>
        <w:t xml:space="preserve">contenido se haga público </w:t>
      </w:r>
      <w:r w:rsidR="00EF2207">
        <w:rPr>
          <w:rFonts w:eastAsia="Times New Roman" w:cs="Times New Roman"/>
          <w:szCs w:val="20"/>
          <w:lang w:eastAsia="es-ES"/>
        </w:rPr>
        <w:t xml:space="preserve">se </w:t>
      </w:r>
      <w:r w:rsidRPr="00C832AE">
        <w:rPr>
          <w:rFonts w:eastAsia="Times New Roman" w:cs="Times New Roman"/>
          <w:szCs w:val="20"/>
          <w:lang w:eastAsia="es-ES"/>
        </w:rPr>
        <w:t>debe</w:t>
      </w:r>
      <w:r w:rsidR="00EF2207">
        <w:rPr>
          <w:rFonts w:eastAsia="Times New Roman" w:cs="Times New Roman"/>
          <w:szCs w:val="20"/>
          <w:lang w:eastAsia="es-ES"/>
        </w:rPr>
        <w:t xml:space="preserve">n introducir sus </w:t>
      </w:r>
      <w:r w:rsidRPr="00C832AE">
        <w:rPr>
          <w:rFonts w:eastAsia="Times New Roman" w:cs="Times New Roman"/>
          <w:szCs w:val="20"/>
          <w:lang w:eastAsia="es-ES"/>
        </w:rPr>
        <w:t xml:space="preserve">autores, categorías y etiquetas. </w:t>
      </w:r>
    </w:p>
    <w:p w:rsidR="00EF2207" w:rsidRDefault="00EF2207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656A74" w:rsidRPr="00C832AE" w:rsidRDefault="00656A74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C832AE">
        <w:rPr>
          <w:rFonts w:eastAsia="Times New Roman" w:cs="Times New Roman"/>
          <w:szCs w:val="20"/>
          <w:lang w:eastAsia="es-ES"/>
        </w:rPr>
        <w:t xml:space="preserve">Figshare </w:t>
      </w:r>
      <w:r w:rsidR="00EF2207">
        <w:rPr>
          <w:rFonts w:eastAsia="Times New Roman" w:cs="Times New Roman"/>
          <w:szCs w:val="20"/>
          <w:lang w:eastAsia="es-ES"/>
        </w:rPr>
        <w:t xml:space="preserve">ofrece </w:t>
      </w:r>
      <w:r w:rsidRPr="00C832AE">
        <w:rPr>
          <w:rFonts w:eastAsia="Times New Roman" w:cs="Times New Roman"/>
          <w:szCs w:val="20"/>
          <w:lang w:eastAsia="es-ES"/>
        </w:rPr>
        <w:t xml:space="preserve">estadísticas sobre </w:t>
      </w:r>
      <w:r w:rsidR="00EF2207">
        <w:rPr>
          <w:rFonts w:eastAsia="Times New Roman" w:cs="Times New Roman"/>
          <w:szCs w:val="20"/>
          <w:lang w:eastAsia="es-ES"/>
        </w:rPr>
        <w:t xml:space="preserve">accesos a sus </w:t>
      </w:r>
      <w:r w:rsidRPr="00C832AE">
        <w:rPr>
          <w:rFonts w:eastAsia="Times New Roman" w:cs="Times New Roman"/>
          <w:szCs w:val="20"/>
          <w:lang w:eastAsia="es-ES"/>
        </w:rPr>
        <w:t>documento</w:t>
      </w:r>
      <w:r w:rsidR="00EF2207">
        <w:rPr>
          <w:rFonts w:eastAsia="Times New Roman" w:cs="Times New Roman"/>
          <w:szCs w:val="20"/>
          <w:lang w:eastAsia="es-ES"/>
        </w:rPr>
        <w:t>s,</w:t>
      </w:r>
      <w:r w:rsidRPr="00C832AE">
        <w:rPr>
          <w:rFonts w:eastAsia="Times New Roman" w:cs="Times New Roman"/>
          <w:szCs w:val="20"/>
          <w:lang w:eastAsia="es-ES"/>
        </w:rPr>
        <w:t xml:space="preserve"> </w:t>
      </w:r>
      <w:r w:rsidR="00EF2207">
        <w:rPr>
          <w:rFonts w:eastAsia="Times New Roman" w:cs="Times New Roman"/>
          <w:szCs w:val="20"/>
          <w:lang w:eastAsia="es-ES"/>
        </w:rPr>
        <w:t xml:space="preserve">e </w:t>
      </w:r>
      <w:r w:rsidRPr="00C832AE">
        <w:rPr>
          <w:rFonts w:eastAsia="Times New Roman" w:cs="Times New Roman"/>
          <w:szCs w:val="20"/>
          <w:lang w:eastAsia="es-ES"/>
        </w:rPr>
        <w:t>incluye la cantidad de citas re</w:t>
      </w:r>
      <w:r w:rsidR="00EF2207">
        <w:rPr>
          <w:rFonts w:eastAsia="Times New Roman" w:cs="Times New Roman"/>
          <w:szCs w:val="20"/>
          <w:lang w:eastAsia="es-ES"/>
        </w:rPr>
        <w:t xml:space="preserve">cibidas de </w:t>
      </w:r>
      <w:r w:rsidR="00FE5D79">
        <w:rPr>
          <w:rFonts w:eastAsia="Times New Roman" w:cs="Times New Roman"/>
          <w:szCs w:val="20"/>
          <w:lang w:eastAsia="es-ES"/>
        </w:rPr>
        <w:t>otra</w:t>
      </w:r>
      <w:r w:rsidRPr="00C832AE">
        <w:rPr>
          <w:rFonts w:eastAsia="Times New Roman" w:cs="Times New Roman"/>
          <w:szCs w:val="20"/>
          <w:lang w:eastAsia="es-ES"/>
        </w:rPr>
        <w:t xml:space="preserve">s </w:t>
      </w:r>
      <w:r w:rsidR="00FE5D79">
        <w:rPr>
          <w:rFonts w:eastAsia="Times New Roman" w:cs="Times New Roman"/>
          <w:szCs w:val="20"/>
          <w:lang w:eastAsia="es-ES"/>
        </w:rPr>
        <w:t>contribuciones</w:t>
      </w:r>
      <w:r w:rsidRPr="00C832AE">
        <w:rPr>
          <w:rFonts w:eastAsia="Times New Roman" w:cs="Times New Roman"/>
          <w:szCs w:val="20"/>
          <w:lang w:eastAsia="es-ES"/>
        </w:rPr>
        <w:t xml:space="preserve">, webs o medios. </w:t>
      </w:r>
    </w:p>
    <w:p w:rsidR="00C832AE" w:rsidRDefault="00C832AE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656A74" w:rsidRDefault="00656A74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C832AE">
        <w:rPr>
          <w:rFonts w:eastAsia="Times New Roman" w:cs="Times New Roman"/>
          <w:szCs w:val="20"/>
          <w:lang w:eastAsia="es-ES"/>
        </w:rPr>
        <w:t xml:space="preserve">En </w:t>
      </w:r>
      <w:r w:rsidR="00EF2207">
        <w:rPr>
          <w:rFonts w:eastAsia="Times New Roman" w:cs="Times New Roman"/>
          <w:szCs w:val="20"/>
          <w:lang w:eastAsia="es-ES"/>
        </w:rPr>
        <w:t>relación con e</w:t>
      </w:r>
      <w:r w:rsidR="00A43C92">
        <w:rPr>
          <w:rFonts w:eastAsia="Times New Roman" w:cs="Times New Roman"/>
          <w:szCs w:val="20"/>
          <w:lang w:eastAsia="es-ES"/>
        </w:rPr>
        <w:t>l título: “La e</w:t>
      </w:r>
      <w:r w:rsidRPr="00C832AE">
        <w:rPr>
          <w:rFonts w:eastAsia="Times New Roman" w:cs="Times New Roman"/>
          <w:szCs w:val="20"/>
          <w:lang w:eastAsia="es-ES"/>
        </w:rPr>
        <w:t xml:space="preserve">nfermedad de Huntington en Asturias. 1996 – 2008” </w:t>
      </w:r>
      <w:r w:rsidR="00FE5D79">
        <w:rPr>
          <w:rFonts w:eastAsia="Times New Roman" w:cs="Times New Roman"/>
          <w:szCs w:val="20"/>
          <w:lang w:eastAsia="es-ES"/>
        </w:rPr>
        <w:t xml:space="preserve">se </w:t>
      </w:r>
      <w:r w:rsidRPr="00C832AE">
        <w:rPr>
          <w:rFonts w:eastAsia="Times New Roman" w:cs="Times New Roman"/>
          <w:szCs w:val="20"/>
          <w:lang w:eastAsia="es-ES"/>
        </w:rPr>
        <w:t>procur</w:t>
      </w:r>
      <w:r w:rsidR="00FE5D79">
        <w:rPr>
          <w:rFonts w:eastAsia="Times New Roman" w:cs="Times New Roman"/>
          <w:szCs w:val="20"/>
          <w:lang w:eastAsia="es-ES"/>
        </w:rPr>
        <w:t xml:space="preserve">ó </w:t>
      </w:r>
      <w:r w:rsidRPr="00C832AE">
        <w:rPr>
          <w:rFonts w:eastAsia="Times New Roman" w:cs="Times New Roman"/>
          <w:szCs w:val="20"/>
          <w:lang w:eastAsia="es-ES"/>
        </w:rPr>
        <w:t xml:space="preserve">que sea lo más descriptivo posible, </w:t>
      </w:r>
      <w:r w:rsidR="00FE5D79">
        <w:rPr>
          <w:rFonts w:eastAsia="Times New Roman" w:cs="Times New Roman"/>
          <w:szCs w:val="20"/>
          <w:lang w:eastAsia="es-ES"/>
        </w:rPr>
        <w:t xml:space="preserve">que </w:t>
      </w:r>
      <w:r w:rsidRPr="00C832AE">
        <w:rPr>
          <w:rFonts w:eastAsia="Times New Roman" w:cs="Times New Roman"/>
          <w:szCs w:val="20"/>
          <w:lang w:eastAsia="es-ES"/>
        </w:rPr>
        <w:t xml:space="preserve">incluya </w:t>
      </w:r>
      <w:r w:rsidR="00FE5D79">
        <w:rPr>
          <w:rFonts w:eastAsia="Times New Roman" w:cs="Times New Roman"/>
          <w:szCs w:val="20"/>
          <w:lang w:eastAsia="es-ES"/>
        </w:rPr>
        <w:t xml:space="preserve">las </w:t>
      </w:r>
      <w:r w:rsidRPr="00C832AE">
        <w:rPr>
          <w:rFonts w:eastAsia="Times New Roman" w:cs="Times New Roman"/>
          <w:szCs w:val="20"/>
          <w:lang w:eastAsia="es-ES"/>
        </w:rPr>
        <w:t xml:space="preserve">dos palabras clave principales “Enfermedad de Huntington” y “Asturias”; y sea inferior a </w:t>
      </w:r>
      <w:r w:rsidR="005340BB">
        <w:rPr>
          <w:rFonts w:eastAsia="Times New Roman" w:cs="Times New Roman"/>
          <w:szCs w:val="20"/>
          <w:lang w:eastAsia="es-ES"/>
        </w:rPr>
        <w:t>los 66 cara</w:t>
      </w:r>
      <w:r w:rsidRPr="00C832AE">
        <w:rPr>
          <w:rFonts w:eastAsia="Times New Roman" w:cs="Times New Roman"/>
          <w:szCs w:val="20"/>
          <w:lang w:eastAsia="es-ES"/>
        </w:rPr>
        <w:t>cteres</w:t>
      </w:r>
      <w:r w:rsidR="00B246A6">
        <w:rPr>
          <w:rFonts w:eastAsia="Times New Roman" w:cs="Times New Roman"/>
          <w:szCs w:val="20"/>
          <w:lang w:eastAsia="es-ES"/>
        </w:rPr>
        <w:t>, la extensión má</w:t>
      </w:r>
      <w:r w:rsidRPr="00C832AE">
        <w:rPr>
          <w:rFonts w:eastAsia="Times New Roman" w:cs="Times New Roman"/>
          <w:szCs w:val="20"/>
          <w:lang w:eastAsia="es-ES"/>
        </w:rPr>
        <w:t>xim</w:t>
      </w:r>
      <w:r w:rsidR="00B246A6">
        <w:rPr>
          <w:rFonts w:eastAsia="Times New Roman" w:cs="Times New Roman"/>
          <w:szCs w:val="20"/>
          <w:lang w:eastAsia="es-ES"/>
        </w:rPr>
        <w:t>a</w:t>
      </w:r>
      <w:r w:rsidRPr="00C832AE">
        <w:rPr>
          <w:rFonts w:eastAsia="Times New Roman" w:cs="Times New Roman"/>
          <w:szCs w:val="20"/>
          <w:lang w:eastAsia="es-ES"/>
        </w:rPr>
        <w:t xml:space="preserve"> que muestra Google</w:t>
      </w:r>
      <w:r w:rsidR="00B246A6">
        <w:rPr>
          <w:rFonts w:eastAsia="Times New Roman" w:cs="Times New Roman"/>
          <w:szCs w:val="20"/>
          <w:lang w:eastAsia="es-ES"/>
        </w:rPr>
        <w:t xml:space="preserve"> del título de una contribución</w:t>
      </w:r>
      <w:r w:rsidRPr="00C832AE">
        <w:rPr>
          <w:rFonts w:eastAsia="Times New Roman" w:cs="Times New Roman"/>
          <w:szCs w:val="20"/>
          <w:lang w:eastAsia="es-ES"/>
        </w:rPr>
        <w:t xml:space="preserve">. Si </w:t>
      </w:r>
      <w:r w:rsidR="005340BB">
        <w:rPr>
          <w:rFonts w:eastAsia="Times New Roman" w:cs="Times New Roman"/>
          <w:szCs w:val="20"/>
          <w:lang w:eastAsia="es-ES"/>
        </w:rPr>
        <w:t xml:space="preserve">el </w:t>
      </w:r>
      <w:r w:rsidRPr="00C832AE">
        <w:rPr>
          <w:rFonts w:eastAsia="Times New Roman" w:cs="Times New Roman"/>
          <w:szCs w:val="20"/>
          <w:lang w:eastAsia="es-ES"/>
        </w:rPr>
        <w:t xml:space="preserve">título </w:t>
      </w:r>
      <w:r w:rsidR="005340BB">
        <w:rPr>
          <w:rFonts w:eastAsia="Times New Roman" w:cs="Times New Roman"/>
          <w:szCs w:val="20"/>
          <w:lang w:eastAsia="es-ES"/>
        </w:rPr>
        <w:t xml:space="preserve">posee </w:t>
      </w:r>
      <w:r w:rsidRPr="00C832AE">
        <w:rPr>
          <w:rFonts w:eastAsia="Times New Roman" w:cs="Times New Roman"/>
          <w:szCs w:val="20"/>
          <w:lang w:eastAsia="es-ES"/>
        </w:rPr>
        <w:t xml:space="preserve">una extensión superior, los encabezados de los resultados </w:t>
      </w:r>
      <w:r w:rsidR="005340BB">
        <w:rPr>
          <w:rFonts w:eastAsia="Times New Roman" w:cs="Times New Roman"/>
          <w:szCs w:val="20"/>
          <w:lang w:eastAsia="es-ES"/>
        </w:rPr>
        <w:t xml:space="preserve">en </w:t>
      </w:r>
      <w:r w:rsidRPr="00C832AE">
        <w:rPr>
          <w:rFonts w:eastAsia="Times New Roman" w:cs="Times New Roman"/>
          <w:szCs w:val="20"/>
          <w:lang w:eastAsia="es-ES"/>
        </w:rPr>
        <w:t>Google aparecerían entrecortados</w:t>
      </w:r>
      <w:r w:rsidR="005340BB">
        <w:rPr>
          <w:rFonts w:eastAsia="Times New Roman" w:cs="Times New Roman"/>
          <w:szCs w:val="20"/>
          <w:lang w:eastAsia="es-ES"/>
        </w:rPr>
        <w:t xml:space="preserve">, con ello se pierde información, precisión y </w:t>
      </w:r>
      <w:r w:rsidRPr="00C832AE">
        <w:rPr>
          <w:rFonts w:eastAsia="Times New Roman" w:cs="Times New Roman"/>
          <w:szCs w:val="20"/>
          <w:lang w:eastAsia="es-ES"/>
        </w:rPr>
        <w:t xml:space="preserve">atractivo. </w:t>
      </w:r>
    </w:p>
    <w:p w:rsidR="00C832AE" w:rsidRPr="00C832AE" w:rsidRDefault="00C832AE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656A74" w:rsidRPr="00C832AE" w:rsidRDefault="00656A74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C832AE">
        <w:rPr>
          <w:rFonts w:eastAsia="Times New Roman" w:cs="Times New Roman"/>
          <w:noProof/>
          <w:szCs w:val="20"/>
          <w:lang w:eastAsia="es-ES"/>
        </w:rPr>
        <w:drawing>
          <wp:inline distT="0" distB="0" distL="0" distR="0" wp14:anchorId="64851F73" wp14:editId="621474B6">
            <wp:extent cx="5300304" cy="3895725"/>
            <wp:effectExtent l="0" t="0" r="0" b="0"/>
            <wp:docPr id="4" name="Imagen 4" descr="figshare_descrip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gshare_descripcion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201" cy="390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2AE" w:rsidRDefault="00C832AE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656A74" w:rsidRDefault="00CC0A93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>
        <w:rPr>
          <w:rFonts w:eastAsia="Times New Roman" w:cs="Times New Roman"/>
          <w:szCs w:val="20"/>
          <w:lang w:eastAsia="es-ES"/>
        </w:rPr>
        <w:t xml:space="preserve">Figshare proporciona </w:t>
      </w:r>
      <w:r w:rsidR="00656A74" w:rsidRPr="00C832AE">
        <w:rPr>
          <w:rFonts w:eastAsia="Times New Roman" w:cs="Times New Roman"/>
          <w:szCs w:val="20"/>
          <w:lang w:eastAsia="es-ES"/>
        </w:rPr>
        <w:t>al visitante</w:t>
      </w:r>
      <w:r>
        <w:rPr>
          <w:rFonts w:eastAsia="Times New Roman" w:cs="Times New Roman"/>
          <w:szCs w:val="20"/>
          <w:lang w:eastAsia="es-ES"/>
        </w:rPr>
        <w:t xml:space="preserve"> además, </w:t>
      </w:r>
      <w:r w:rsidR="00656A74" w:rsidRPr="00C832AE">
        <w:rPr>
          <w:rFonts w:eastAsia="Times New Roman" w:cs="Times New Roman"/>
          <w:szCs w:val="20"/>
          <w:lang w:eastAsia="es-ES"/>
        </w:rPr>
        <w:t xml:space="preserve">la posibilidad de citar el artículo </w:t>
      </w:r>
      <w:r w:rsidR="002C75F7">
        <w:rPr>
          <w:rFonts w:eastAsia="Times New Roman" w:cs="Times New Roman"/>
          <w:szCs w:val="20"/>
          <w:lang w:eastAsia="es-ES"/>
        </w:rPr>
        <w:t xml:space="preserve">(Cite) </w:t>
      </w:r>
      <w:r w:rsidR="00656A74" w:rsidRPr="00C832AE">
        <w:rPr>
          <w:rFonts w:eastAsia="Times New Roman" w:cs="Times New Roman"/>
          <w:szCs w:val="20"/>
          <w:lang w:eastAsia="es-ES"/>
        </w:rPr>
        <w:t xml:space="preserve">que </w:t>
      </w:r>
      <w:r>
        <w:rPr>
          <w:rFonts w:eastAsia="Times New Roman" w:cs="Times New Roman"/>
          <w:szCs w:val="20"/>
          <w:lang w:eastAsia="es-ES"/>
        </w:rPr>
        <w:t xml:space="preserve">consulta en forma </w:t>
      </w:r>
      <w:r w:rsidR="00656A74" w:rsidRPr="00C832AE">
        <w:rPr>
          <w:rFonts w:eastAsia="Times New Roman" w:cs="Times New Roman"/>
          <w:szCs w:val="20"/>
          <w:lang w:eastAsia="es-ES"/>
        </w:rPr>
        <w:t>sencilla y exportarlo rápidamente a su gestor bibliográfico preferido</w:t>
      </w:r>
      <w:r>
        <w:rPr>
          <w:rFonts w:eastAsia="Times New Roman" w:cs="Times New Roman"/>
          <w:szCs w:val="20"/>
          <w:lang w:eastAsia="es-ES"/>
        </w:rPr>
        <w:t>.</w:t>
      </w:r>
    </w:p>
    <w:p w:rsidR="00CC0A93" w:rsidRPr="00C832AE" w:rsidRDefault="00CC0A93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656A74" w:rsidRPr="00C832AE" w:rsidRDefault="00656A74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C832AE">
        <w:rPr>
          <w:rFonts w:eastAsia="Times New Roman" w:cs="Times New Roman"/>
          <w:szCs w:val="20"/>
          <w:lang w:eastAsia="es-ES"/>
        </w:rPr>
        <w:t xml:space="preserve">Adicionalmente, </w:t>
      </w:r>
      <w:r w:rsidR="00CC0A93">
        <w:rPr>
          <w:rFonts w:eastAsia="Times New Roman" w:cs="Times New Roman"/>
          <w:szCs w:val="20"/>
          <w:lang w:eastAsia="es-ES"/>
        </w:rPr>
        <w:t xml:space="preserve">es posible, como se dijo antes, </w:t>
      </w:r>
      <w:r w:rsidRPr="00C832AE">
        <w:rPr>
          <w:rFonts w:eastAsia="Times New Roman" w:cs="Times New Roman"/>
          <w:szCs w:val="20"/>
          <w:lang w:eastAsia="es-ES"/>
        </w:rPr>
        <w:t xml:space="preserve">insertar el material en </w:t>
      </w:r>
      <w:r w:rsidR="00B246A6">
        <w:rPr>
          <w:rFonts w:eastAsia="Times New Roman" w:cs="Times New Roman"/>
          <w:szCs w:val="20"/>
          <w:lang w:eastAsia="es-ES"/>
        </w:rPr>
        <w:t xml:space="preserve">un </w:t>
      </w:r>
      <w:r w:rsidR="00CC0A93">
        <w:rPr>
          <w:rFonts w:eastAsia="Times New Roman" w:cs="Times New Roman"/>
          <w:szCs w:val="20"/>
          <w:lang w:eastAsia="es-ES"/>
        </w:rPr>
        <w:t xml:space="preserve">blog </w:t>
      </w:r>
      <w:r w:rsidRPr="00C832AE">
        <w:rPr>
          <w:rFonts w:eastAsia="Times New Roman" w:cs="Times New Roman"/>
          <w:szCs w:val="20"/>
          <w:lang w:eastAsia="es-ES"/>
        </w:rPr>
        <w:t xml:space="preserve">o web personal mediante el </w:t>
      </w:r>
      <w:r w:rsidRPr="00CC0A93">
        <w:rPr>
          <w:rFonts w:eastAsia="Times New Roman" w:cs="Times New Roman"/>
          <w:bCs/>
          <w:szCs w:val="20"/>
          <w:lang w:eastAsia="es-ES"/>
        </w:rPr>
        <w:t>botón “</w:t>
      </w:r>
      <w:proofErr w:type="spellStart"/>
      <w:r w:rsidRPr="00CC0A93">
        <w:rPr>
          <w:rFonts w:eastAsia="Times New Roman" w:cs="Times New Roman"/>
          <w:bCs/>
          <w:szCs w:val="20"/>
          <w:lang w:eastAsia="es-ES"/>
        </w:rPr>
        <w:t>Embed</w:t>
      </w:r>
      <w:proofErr w:type="spellEnd"/>
      <w:r w:rsidRPr="00CC0A93">
        <w:rPr>
          <w:rFonts w:eastAsia="Times New Roman" w:cs="Times New Roman"/>
          <w:bCs/>
          <w:szCs w:val="20"/>
          <w:lang w:eastAsia="es-ES"/>
        </w:rPr>
        <w:t>”</w:t>
      </w:r>
      <w:r w:rsidR="00CC0A93" w:rsidRPr="00CC0A93">
        <w:rPr>
          <w:rFonts w:eastAsia="Times New Roman" w:cs="Times New Roman"/>
          <w:bCs/>
          <w:szCs w:val="20"/>
          <w:lang w:eastAsia="es-ES"/>
        </w:rPr>
        <w:t>.</w:t>
      </w:r>
      <w:r w:rsidRPr="00C832AE">
        <w:rPr>
          <w:rFonts w:eastAsia="Times New Roman" w:cs="Times New Roman"/>
          <w:szCs w:val="20"/>
          <w:lang w:eastAsia="es-ES"/>
        </w:rPr>
        <w:t xml:space="preserve"> </w:t>
      </w:r>
    </w:p>
    <w:p w:rsidR="00C832AE" w:rsidRDefault="00C832AE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656A74" w:rsidRPr="00C832AE" w:rsidRDefault="00656A74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C832AE">
        <w:rPr>
          <w:rFonts w:eastAsia="Times New Roman" w:cs="Times New Roman"/>
          <w:szCs w:val="20"/>
          <w:lang w:eastAsia="es-ES"/>
        </w:rPr>
        <w:t>También </w:t>
      </w:r>
      <w:r w:rsidR="00CC0A93">
        <w:rPr>
          <w:rFonts w:eastAsia="Times New Roman" w:cs="Times New Roman"/>
          <w:szCs w:val="20"/>
          <w:lang w:eastAsia="es-ES"/>
        </w:rPr>
        <w:t xml:space="preserve">puede </w:t>
      </w:r>
      <w:r w:rsidR="00614F36">
        <w:rPr>
          <w:rFonts w:eastAsia="Times New Roman" w:cs="Times New Roman"/>
          <w:szCs w:val="20"/>
          <w:lang w:eastAsia="es-ES"/>
        </w:rPr>
        <w:t>identificarse el</w:t>
      </w:r>
      <w:r w:rsidR="00CC0A93">
        <w:rPr>
          <w:rFonts w:eastAsia="Times New Roman" w:cs="Times New Roman"/>
          <w:szCs w:val="20"/>
          <w:lang w:eastAsia="es-ES"/>
        </w:rPr>
        <w:t xml:space="preserve"> t</w:t>
      </w:r>
      <w:r w:rsidRPr="00C832AE">
        <w:rPr>
          <w:rFonts w:eastAsia="Times New Roman" w:cs="Times New Roman"/>
          <w:szCs w:val="20"/>
          <w:lang w:eastAsia="es-ES"/>
        </w:rPr>
        <w:t xml:space="preserve">ipo de licencia </w:t>
      </w:r>
      <w:r w:rsidR="00614F36">
        <w:rPr>
          <w:rFonts w:eastAsia="Times New Roman" w:cs="Times New Roman"/>
          <w:szCs w:val="20"/>
          <w:lang w:eastAsia="es-ES"/>
        </w:rPr>
        <w:t xml:space="preserve">que regula el uso de la </w:t>
      </w:r>
      <w:r w:rsidR="00CC0A93">
        <w:rPr>
          <w:rFonts w:eastAsia="Times New Roman" w:cs="Times New Roman"/>
          <w:szCs w:val="20"/>
          <w:lang w:eastAsia="es-ES"/>
        </w:rPr>
        <w:t>contribución</w:t>
      </w:r>
      <w:r w:rsidRPr="00C832AE">
        <w:rPr>
          <w:rFonts w:eastAsia="Times New Roman" w:cs="Times New Roman"/>
          <w:szCs w:val="20"/>
          <w:lang w:eastAsia="es-ES"/>
        </w:rPr>
        <w:t xml:space="preserve">. </w:t>
      </w:r>
      <w:r w:rsidRPr="00CC0A93">
        <w:rPr>
          <w:rFonts w:eastAsia="Times New Roman" w:cs="Times New Roman"/>
          <w:bCs/>
          <w:szCs w:val="20"/>
          <w:lang w:eastAsia="es-ES"/>
        </w:rPr>
        <w:t xml:space="preserve">Figshare </w:t>
      </w:r>
      <w:r w:rsidR="009958C6">
        <w:rPr>
          <w:rFonts w:eastAsia="Times New Roman" w:cs="Times New Roman"/>
          <w:bCs/>
          <w:szCs w:val="20"/>
          <w:lang w:eastAsia="es-ES"/>
        </w:rPr>
        <w:t xml:space="preserve">exige </w:t>
      </w:r>
      <w:r w:rsidR="00614F36">
        <w:rPr>
          <w:rFonts w:eastAsia="Times New Roman" w:cs="Times New Roman"/>
          <w:bCs/>
          <w:szCs w:val="20"/>
          <w:lang w:eastAsia="es-ES"/>
        </w:rPr>
        <w:t>la asignación de l</w:t>
      </w:r>
      <w:r w:rsidRPr="00CC0A93">
        <w:rPr>
          <w:rFonts w:eastAsia="Times New Roman" w:cs="Times New Roman"/>
          <w:bCs/>
          <w:szCs w:val="20"/>
          <w:lang w:eastAsia="es-ES"/>
        </w:rPr>
        <w:t>icencias</w:t>
      </w:r>
      <w:r w:rsidR="00614F36">
        <w:rPr>
          <w:rFonts w:eastAsia="Times New Roman" w:cs="Times New Roman"/>
          <w:bCs/>
          <w:szCs w:val="20"/>
          <w:lang w:eastAsia="es-ES"/>
        </w:rPr>
        <w:t xml:space="preserve"> Creative Commons</w:t>
      </w:r>
      <w:r w:rsidRPr="00CC0A93">
        <w:rPr>
          <w:rFonts w:eastAsia="Times New Roman" w:cs="Times New Roman"/>
          <w:bCs/>
          <w:szCs w:val="20"/>
          <w:lang w:eastAsia="es-ES"/>
        </w:rPr>
        <w:t xml:space="preserve"> para figuras, material audiovisual, posters, </w:t>
      </w:r>
      <w:r w:rsidR="00CC0A93" w:rsidRPr="00CC0A93">
        <w:rPr>
          <w:rFonts w:eastAsia="Times New Roman" w:cs="Times New Roman"/>
          <w:bCs/>
          <w:szCs w:val="20"/>
          <w:lang w:eastAsia="es-ES"/>
        </w:rPr>
        <w:t xml:space="preserve">artículos </w:t>
      </w:r>
      <w:r w:rsidRPr="00CC0A93">
        <w:rPr>
          <w:rFonts w:eastAsia="Times New Roman" w:cs="Times New Roman"/>
          <w:bCs/>
          <w:szCs w:val="20"/>
          <w:lang w:eastAsia="es-ES"/>
        </w:rPr>
        <w:t>y grupos de archivos; y</w:t>
      </w:r>
      <w:r w:rsidR="009958C6">
        <w:rPr>
          <w:rFonts w:eastAsia="Times New Roman" w:cs="Times New Roman"/>
          <w:bCs/>
          <w:szCs w:val="20"/>
          <w:lang w:eastAsia="es-ES"/>
        </w:rPr>
        <w:t xml:space="preserve"> </w:t>
      </w:r>
      <w:r w:rsidR="00285CF4" w:rsidRPr="00567895">
        <w:rPr>
          <w:rFonts w:eastAsia="Times New Roman" w:cs="Times New Roman"/>
          <w:bCs/>
          <w:szCs w:val="20"/>
          <w:lang w:eastAsia="es-ES"/>
        </w:rPr>
        <w:t>CC0 —Creative Commons 0, se permite cualquier clase de explotación incluso la transformación y la comercialización del contenido siempre que se reconozca la fuente y el autor—</w:t>
      </w:r>
      <w:r w:rsidR="009958C6" w:rsidRPr="00567895">
        <w:rPr>
          <w:rFonts w:eastAsia="Times New Roman" w:cs="Times New Roman"/>
          <w:bCs/>
          <w:szCs w:val="20"/>
          <w:lang w:eastAsia="es-ES"/>
        </w:rPr>
        <w:t xml:space="preserve"> </w:t>
      </w:r>
      <w:r w:rsidRPr="00CC0A93">
        <w:rPr>
          <w:rFonts w:eastAsia="Times New Roman" w:cs="Times New Roman"/>
          <w:bCs/>
          <w:szCs w:val="20"/>
          <w:lang w:eastAsia="es-ES"/>
        </w:rPr>
        <w:t>para bases de datos.</w:t>
      </w:r>
    </w:p>
    <w:p w:rsidR="00C832AE" w:rsidRDefault="00C832AE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804CCF" w:rsidRDefault="00804CCF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804CCF" w:rsidRDefault="00804CCF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804CCF" w:rsidRDefault="00804CCF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804CCF" w:rsidRDefault="00804CCF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804CCF" w:rsidRDefault="00804CCF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804CCF" w:rsidRDefault="00804CCF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656A74" w:rsidRDefault="00CC0A93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>
        <w:rPr>
          <w:rFonts w:eastAsia="Times New Roman" w:cs="Times New Roman"/>
          <w:szCs w:val="20"/>
          <w:lang w:eastAsia="es-ES"/>
        </w:rPr>
        <w:t>E</w:t>
      </w:r>
      <w:r w:rsidR="00656A74" w:rsidRPr="009958C6">
        <w:rPr>
          <w:rFonts w:eastAsia="Times New Roman" w:cs="Times New Roman"/>
          <w:bCs/>
          <w:szCs w:val="20"/>
          <w:lang w:eastAsia="es-ES"/>
        </w:rPr>
        <w:t xml:space="preserve">n la esquina inferior derecha </w:t>
      </w:r>
      <w:r w:rsidRPr="009958C6">
        <w:rPr>
          <w:rFonts w:eastAsia="Times New Roman" w:cs="Times New Roman"/>
          <w:bCs/>
          <w:szCs w:val="20"/>
          <w:lang w:eastAsia="es-ES"/>
        </w:rPr>
        <w:t xml:space="preserve">se halla </w:t>
      </w:r>
      <w:r w:rsidR="00656A74" w:rsidRPr="009958C6">
        <w:rPr>
          <w:rFonts w:eastAsia="Times New Roman" w:cs="Times New Roman"/>
          <w:bCs/>
          <w:szCs w:val="20"/>
          <w:lang w:eastAsia="es-ES"/>
        </w:rPr>
        <w:t>un código QR</w:t>
      </w:r>
      <w:r w:rsidR="00656A74" w:rsidRPr="009958C6">
        <w:rPr>
          <w:rFonts w:eastAsia="Times New Roman" w:cs="Times New Roman"/>
          <w:szCs w:val="20"/>
          <w:lang w:eastAsia="es-ES"/>
        </w:rPr>
        <w:t xml:space="preserve"> </w:t>
      </w:r>
      <w:r w:rsidR="00656A74" w:rsidRPr="00C832AE">
        <w:rPr>
          <w:rFonts w:eastAsia="Times New Roman" w:cs="Times New Roman"/>
          <w:szCs w:val="20"/>
          <w:lang w:eastAsia="es-ES"/>
        </w:rPr>
        <w:t xml:space="preserve">muy </w:t>
      </w:r>
      <w:r w:rsidR="009958C6">
        <w:rPr>
          <w:rFonts w:eastAsia="Times New Roman" w:cs="Times New Roman"/>
          <w:szCs w:val="20"/>
          <w:lang w:eastAsia="es-ES"/>
        </w:rPr>
        <w:t xml:space="preserve">útil </w:t>
      </w:r>
      <w:r w:rsidR="00656A74" w:rsidRPr="00C832AE">
        <w:rPr>
          <w:rFonts w:eastAsia="Times New Roman" w:cs="Times New Roman"/>
          <w:szCs w:val="20"/>
          <w:lang w:eastAsia="es-ES"/>
        </w:rPr>
        <w:t>para un científico.</w:t>
      </w:r>
    </w:p>
    <w:p w:rsidR="00C832AE" w:rsidRPr="00C832AE" w:rsidRDefault="00C832AE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656A74" w:rsidRPr="00C832AE" w:rsidRDefault="00656A74" w:rsidP="00C832AE">
      <w:pPr>
        <w:spacing w:after="0" w:line="360" w:lineRule="auto"/>
        <w:jc w:val="center"/>
        <w:rPr>
          <w:rFonts w:eastAsia="Times New Roman" w:cs="Times New Roman"/>
          <w:szCs w:val="20"/>
          <w:lang w:eastAsia="es-ES"/>
        </w:rPr>
      </w:pPr>
      <w:r w:rsidRPr="00C832AE">
        <w:rPr>
          <w:rFonts w:eastAsia="Times New Roman" w:cs="Times New Roman"/>
          <w:noProof/>
          <w:szCs w:val="20"/>
          <w:lang w:eastAsia="es-ES"/>
        </w:rPr>
        <w:drawing>
          <wp:inline distT="0" distB="0" distL="0" distR="0" wp14:anchorId="45CE6693" wp14:editId="1A41E3EE">
            <wp:extent cx="1731224" cy="2495284"/>
            <wp:effectExtent l="0" t="0" r="2540" b="635"/>
            <wp:docPr id="5" name="Imagen 5" descr="figshare_android_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gshare_android_qr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224" cy="249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2AE" w:rsidRDefault="00C832AE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656A74" w:rsidRPr="00C832AE" w:rsidRDefault="00656A74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C832AE">
        <w:rPr>
          <w:rFonts w:eastAsia="Times New Roman" w:cs="Times New Roman"/>
          <w:szCs w:val="20"/>
          <w:lang w:eastAsia="es-ES"/>
        </w:rPr>
        <w:t xml:space="preserve">Esta es una captura del código QR con </w:t>
      </w:r>
      <w:r w:rsidR="009958C6">
        <w:rPr>
          <w:rFonts w:eastAsia="Times New Roman" w:cs="Times New Roman"/>
          <w:szCs w:val="20"/>
          <w:lang w:eastAsia="es-ES"/>
        </w:rPr>
        <w:t xml:space="preserve">un </w:t>
      </w:r>
      <w:r w:rsidRPr="00C832AE">
        <w:rPr>
          <w:rFonts w:eastAsia="Times New Roman" w:cs="Times New Roman"/>
          <w:szCs w:val="20"/>
          <w:lang w:eastAsia="es-ES"/>
        </w:rPr>
        <w:t xml:space="preserve">móvil </w:t>
      </w:r>
      <w:proofErr w:type="spellStart"/>
      <w:r w:rsidRPr="00C832AE">
        <w:rPr>
          <w:rFonts w:eastAsia="Times New Roman" w:cs="Times New Roman"/>
          <w:szCs w:val="20"/>
          <w:lang w:eastAsia="es-ES"/>
        </w:rPr>
        <w:t>Android</w:t>
      </w:r>
      <w:proofErr w:type="spellEnd"/>
      <w:r w:rsidRPr="00C832AE">
        <w:rPr>
          <w:rFonts w:eastAsia="Times New Roman" w:cs="Times New Roman"/>
          <w:szCs w:val="20"/>
          <w:lang w:eastAsia="es-ES"/>
        </w:rPr>
        <w:t xml:space="preserve">. Como </w:t>
      </w:r>
      <w:r w:rsidR="009958C6">
        <w:rPr>
          <w:rFonts w:eastAsia="Times New Roman" w:cs="Times New Roman"/>
          <w:szCs w:val="20"/>
          <w:lang w:eastAsia="es-ES"/>
        </w:rPr>
        <w:t>puede observarse, el</w:t>
      </w:r>
      <w:r w:rsidRPr="00C832AE">
        <w:rPr>
          <w:rFonts w:eastAsia="Times New Roman" w:cs="Times New Roman"/>
          <w:szCs w:val="20"/>
          <w:lang w:eastAsia="es-ES"/>
        </w:rPr>
        <w:t xml:space="preserve"> código redirige a</w:t>
      </w:r>
      <w:r w:rsidR="009958C6">
        <w:rPr>
          <w:rFonts w:eastAsia="Times New Roman" w:cs="Times New Roman"/>
          <w:szCs w:val="20"/>
          <w:lang w:eastAsia="es-ES"/>
        </w:rPr>
        <w:t xml:space="preserve">l </w:t>
      </w:r>
      <w:r w:rsidRPr="00C832AE">
        <w:rPr>
          <w:rFonts w:eastAsia="Times New Roman" w:cs="Times New Roman"/>
          <w:szCs w:val="20"/>
          <w:lang w:eastAsia="es-ES"/>
        </w:rPr>
        <w:t xml:space="preserve">documento en Figshare. Si </w:t>
      </w:r>
      <w:r w:rsidR="009958C6">
        <w:rPr>
          <w:rFonts w:eastAsia="Times New Roman" w:cs="Times New Roman"/>
          <w:szCs w:val="20"/>
          <w:lang w:eastAsia="es-ES"/>
        </w:rPr>
        <w:t xml:space="preserve">se trata de </w:t>
      </w:r>
      <w:r w:rsidRPr="00C832AE">
        <w:rPr>
          <w:rFonts w:eastAsia="Times New Roman" w:cs="Times New Roman"/>
          <w:szCs w:val="20"/>
          <w:lang w:eastAsia="es-ES"/>
        </w:rPr>
        <w:t xml:space="preserve">una dirección simple como </w:t>
      </w:r>
      <w:hyperlink r:id="rId29" w:history="1">
        <w:r w:rsidRPr="00C832AE">
          <w:rPr>
            <w:rFonts w:eastAsia="Times New Roman" w:cs="Times New Roman"/>
            <w:color w:val="0000FF"/>
            <w:szCs w:val="20"/>
            <w:u w:val="single"/>
            <w:lang w:eastAsia="es-ES"/>
          </w:rPr>
          <w:t>www.neoscientia.com</w:t>
        </w:r>
      </w:hyperlink>
      <w:r w:rsidRPr="00C832AE">
        <w:rPr>
          <w:rFonts w:eastAsia="Times New Roman" w:cs="Times New Roman"/>
          <w:szCs w:val="20"/>
          <w:lang w:eastAsia="es-ES"/>
        </w:rPr>
        <w:t xml:space="preserve"> no haría falta </w:t>
      </w:r>
      <w:r w:rsidR="009958C6">
        <w:rPr>
          <w:rFonts w:eastAsia="Times New Roman" w:cs="Times New Roman"/>
          <w:szCs w:val="20"/>
          <w:lang w:eastAsia="es-ES"/>
        </w:rPr>
        <w:t xml:space="preserve">el </w:t>
      </w:r>
      <w:r w:rsidRPr="00C832AE">
        <w:rPr>
          <w:rFonts w:eastAsia="Times New Roman" w:cs="Times New Roman"/>
          <w:szCs w:val="20"/>
          <w:lang w:eastAsia="es-ES"/>
        </w:rPr>
        <w:t xml:space="preserve">código; </w:t>
      </w:r>
      <w:r w:rsidR="009958C6">
        <w:rPr>
          <w:rFonts w:eastAsia="Times New Roman" w:cs="Times New Roman"/>
          <w:szCs w:val="20"/>
          <w:lang w:eastAsia="es-ES"/>
        </w:rPr>
        <w:t xml:space="preserve">pero, con </w:t>
      </w:r>
      <w:r w:rsidRPr="00C832AE">
        <w:rPr>
          <w:rFonts w:eastAsia="Times New Roman" w:cs="Times New Roman"/>
          <w:szCs w:val="20"/>
          <w:lang w:eastAsia="es-ES"/>
        </w:rPr>
        <w:t>una URL grande es mejor un código QR.</w:t>
      </w:r>
    </w:p>
    <w:p w:rsidR="00CC0A93" w:rsidRDefault="00CC0A93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656A74" w:rsidRPr="00C832AE" w:rsidRDefault="00656A74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C832AE">
        <w:rPr>
          <w:rFonts w:eastAsia="Times New Roman" w:cs="Times New Roman"/>
          <w:szCs w:val="20"/>
          <w:lang w:eastAsia="es-ES"/>
        </w:rPr>
        <w:t>Imag</w:t>
      </w:r>
      <w:r w:rsidR="009958C6">
        <w:rPr>
          <w:rFonts w:eastAsia="Times New Roman" w:cs="Times New Roman"/>
          <w:szCs w:val="20"/>
          <w:lang w:eastAsia="es-ES"/>
        </w:rPr>
        <w:t xml:space="preserve">ine </w:t>
      </w:r>
      <w:r w:rsidRPr="00C832AE">
        <w:rPr>
          <w:rFonts w:eastAsia="Times New Roman" w:cs="Times New Roman"/>
          <w:szCs w:val="20"/>
          <w:lang w:eastAsia="es-ES"/>
        </w:rPr>
        <w:t xml:space="preserve">el siguiente escenario: </w:t>
      </w:r>
      <w:r w:rsidR="009958C6">
        <w:rPr>
          <w:rFonts w:eastAsia="Times New Roman" w:cs="Times New Roman"/>
          <w:szCs w:val="20"/>
          <w:lang w:eastAsia="es-ES"/>
        </w:rPr>
        <w:t>usted va exponer los resultados de</w:t>
      </w:r>
      <w:r w:rsidRPr="00C832AE">
        <w:rPr>
          <w:rFonts w:eastAsia="Times New Roman" w:cs="Times New Roman"/>
          <w:szCs w:val="20"/>
          <w:lang w:eastAsia="es-ES"/>
        </w:rPr>
        <w:t xml:space="preserve"> </w:t>
      </w:r>
      <w:r w:rsidR="009958C6">
        <w:rPr>
          <w:rFonts w:eastAsia="Times New Roman" w:cs="Times New Roman"/>
          <w:szCs w:val="20"/>
          <w:lang w:eastAsia="es-ES"/>
        </w:rPr>
        <w:t xml:space="preserve">un informe de investigación recién concluido para un </w:t>
      </w:r>
      <w:r w:rsidRPr="00C832AE">
        <w:rPr>
          <w:rFonts w:eastAsia="Times New Roman" w:cs="Times New Roman"/>
          <w:szCs w:val="20"/>
          <w:lang w:eastAsia="es-ES"/>
        </w:rPr>
        <w:t>congreso, incluy</w:t>
      </w:r>
      <w:r w:rsidR="009958C6">
        <w:rPr>
          <w:rFonts w:eastAsia="Times New Roman" w:cs="Times New Roman"/>
          <w:szCs w:val="20"/>
          <w:lang w:eastAsia="es-ES"/>
        </w:rPr>
        <w:t>a</w:t>
      </w:r>
      <w:r w:rsidRPr="00C832AE">
        <w:rPr>
          <w:rFonts w:eastAsia="Times New Roman" w:cs="Times New Roman"/>
          <w:szCs w:val="20"/>
          <w:lang w:eastAsia="es-ES"/>
        </w:rPr>
        <w:t xml:space="preserve"> el código QR en las diapositivas de</w:t>
      </w:r>
      <w:r w:rsidR="009958C6">
        <w:rPr>
          <w:rFonts w:eastAsia="Times New Roman" w:cs="Times New Roman"/>
          <w:szCs w:val="20"/>
          <w:lang w:eastAsia="es-ES"/>
        </w:rPr>
        <w:t xml:space="preserve"> la presentación elaborada con </w:t>
      </w:r>
      <w:r w:rsidRPr="00C832AE">
        <w:rPr>
          <w:rFonts w:eastAsia="Times New Roman" w:cs="Times New Roman"/>
          <w:szCs w:val="20"/>
          <w:lang w:eastAsia="es-ES"/>
        </w:rPr>
        <w:t xml:space="preserve">Power Point y </w:t>
      </w:r>
      <w:r w:rsidR="009958C6">
        <w:rPr>
          <w:rFonts w:eastAsia="Times New Roman" w:cs="Times New Roman"/>
          <w:szCs w:val="20"/>
          <w:lang w:eastAsia="es-ES"/>
        </w:rPr>
        <w:t xml:space="preserve">el público </w:t>
      </w:r>
      <w:r w:rsidRPr="00C832AE">
        <w:rPr>
          <w:rFonts w:eastAsia="Times New Roman" w:cs="Times New Roman"/>
          <w:szCs w:val="20"/>
          <w:lang w:eastAsia="es-ES"/>
        </w:rPr>
        <w:t xml:space="preserve"> instantáneamente puede </w:t>
      </w:r>
      <w:r w:rsidR="009958C6">
        <w:rPr>
          <w:rFonts w:eastAsia="Times New Roman" w:cs="Times New Roman"/>
          <w:szCs w:val="20"/>
          <w:lang w:eastAsia="es-ES"/>
        </w:rPr>
        <w:t xml:space="preserve">acceder al artículo </w:t>
      </w:r>
      <w:r w:rsidR="001C06F3">
        <w:rPr>
          <w:rFonts w:eastAsia="Times New Roman" w:cs="Times New Roman"/>
          <w:szCs w:val="20"/>
          <w:lang w:eastAsia="es-ES"/>
        </w:rPr>
        <w:t xml:space="preserve">con tan solo tomar </w:t>
      </w:r>
      <w:r w:rsidRPr="00C832AE">
        <w:rPr>
          <w:rFonts w:eastAsia="Times New Roman" w:cs="Times New Roman"/>
          <w:szCs w:val="20"/>
          <w:lang w:eastAsia="es-ES"/>
        </w:rPr>
        <w:t xml:space="preserve">una foto desde la distancia de la audiencia. </w:t>
      </w:r>
    </w:p>
    <w:p w:rsidR="00C832AE" w:rsidRDefault="00C832AE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656A74" w:rsidRPr="00C832AE" w:rsidRDefault="00656A74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C832AE">
        <w:rPr>
          <w:rFonts w:eastAsia="Times New Roman" w:cs="Times New Roman"/>
          <w:szCs w:val="20"/>
          <w:lang w:eastAsia="es-ES"/>
        </w:rPr>
        <w:t>Finalmente, en la imagen superior</w:t>
      </w:r>
      <w:r w:rsidR="00B246A6">
        <w:rPr>
          <w:rFonts w:eastAsia="Times New Roman" w:cs="Times New Roman"/>
          <w:szCs w:val="20"/>
          <w:lang w:eastAsia="es-ES"/>
        </w:rPr>
        <w:t>,</w:t>
      </w:r>
      <w:r w:rsidRPr="00C832AE">
        <w:rPr>
          <w:rFonts w:eastAsia="Times New Roman" w:cs="Times New Roman"/>
          <w:szCs w:val="20"/>
          <w:lang w:eastAsia="es-ES"/>
        </w:rPr>
        <w:t xml:space="preserve"> muestra la descripción de</w:t>
      </w:r>
      <w:r w:rsidR="001C06F3">
        <w:rPr>
          <w:rFonts w:eastAsia="Times New Roman" w:cs="Times New Roman"/>
          <w:szCs w:val="20"/>
          <w:lang w:eastAsia="es-ES"/>
        </w:rPr>
        <w:t xml:space="preserve"> </w:t>
      </w:r>
      <w:r w:rsidRPr="00C832AE">
        <w:rPr>
          <w:rFonts w:eastAsia="Times New Roman" w:cs="Times New Roman"/>
          <w:szCs w:val="20"/>
          <w:lang w:eastAsia="es-ES"/>
        </w:rPr>
        <w:t>l</w:t>
      </w:r>
      <w:r w:rsidR="001C06F3">
        <w:rPr>
          <w:rFonts w:eastAsia="Times New Roman" w:cs="Times New Roman"/>
          <w:szCs w:val="20"/>
          <w:lang w:eastAsia="es-ES"/>
        </w:rPr>
        <w:t>a contribución</w:t>
      </w:r>
      <w:r w:rsidRPr="00C832AE">
        <w:rPr>
          <w:rFonts w:eastAsia="Times New Roman" w:cs="Times New Roman"/>
          <w:szCs w:val="20"/>
          <w:lang w:eastAsia="es-ES"/>
        </w:rPr>
        <w:t xml:space="preserve"> </w:t>
      </w:r>
      <w:r w:rsidR="001C06F3">
        <w:rPr>
          <w:rFonts w:eastAsia="Times New Roman" w:cs="Times New Roman"/>
          <w:szCs w:val="20"/>
          <w:lang w:eastAsia="es-ES"/>
        </w:rPr>
        <w:t>archivada</w:t>
      </w:r>
      <w:r w:rsidRPr="00C832AE">
        <w:rPr>
          <w:rFonts w:eastAsia="Times New Roman" w:cs="Times New Roman"/>
          <w:szCs w:val="20"/>
          <w:lang w:eastAsia="es-ES"/>
        </w:rPr>
        <w:t xml:space="preserve">. </w:t>
      </w:r>
      <w:r w:rsidR="001C06F3">
        <w:rPr>
          <w:rFonts w:eastAsia="Times New Roman" w:cs="Times New Roman"/>
          <w:szCs w:val="20"/>
          <w:lang w:eastAsia="es-ES"/>
        </w:rPr>
        <w:t>L</w:t>
      </w:r>
      <w:r w:rsidRPr="00C832AE">
        <w:rPr>
          <w:rFonts w:eastAsia="Times New Roman" w:cs="Times New Roman"/>
          <w:szCs w:val="20"/>
          <w:lang w:eastAsia="es-ES"/>
        </w:rPr>
        <w:t>as descripciones son fundamentales. En ellas</w:t>
      </w:r>
      <w:r w:rsidR="001C06F3">
        <w:rPr>
          <w:rFonts w:eastAsia="Times New Roman" w:cs="Times New Roman"/>
          <w:szCs w:val="20"/>
          <w:lang w:eastAsia="es-ES"/>
        </w:rPr>
        <w:t>,</w:t>
      </w:r>
      <w:r w:rsidRPr="00C832AE">
        <w:rPr>
          <w:rFonts w:eastAsia="Times New Roman" w:cs="Times New Roman"/>
          <w:szCs w:val="20"/>
          <w:lang w:eastAsia="es-ES"/>
        </w:rPr>
        <w:t xml:space="preserve"> no sólo </w:t>
      </w:r>
      <w:r w:rsidR="001C06F3">
        <w:rPr>
          <w:rFonts w:eastAsia="Times New Roman" w:cs="Times New Roman"/>
          <w:szCs w:val="20"/>
          <w:lang w:eastAsia="es-ES"/>
        </w:rPr>
        <w:t xml:space="preserve">se </w:t>
      </w:r>
      <w:r w:rsidRPr="00C832AE">
        <w:rPr>
          <w:rFonts w:eastAsia="Times New Roman" w:cs="Times New Roman"/>
          <w:szCs w:val="20"/>
          <w:lang w:eastAsia="es-ES"/>
        </w:rPr>
        <w:t>describ</w:t>
      </w:r>
      <w:r w:rsidR="001C06F3">
        <w:rPr>
          <w:rFonts w:eastAsia="Times New Roman" w:cs="Times New Roman"/>
          <w:szCs w:val="20"/>
          <w:lang w:eastAsia="es-ES"/>
        </w:rPr>
        <w:t xml:space="preserve">e </w:t>
      </w:r>
      <w:r w:rsidRPr="00C832AE">
        <w:rPr>
          <w:rFonts w:eastAsia="Times New Roman" w:cs="Times New Roman"/>
          <w:szCs w:val="20"/>
          <w:lang w:eastAsia="es-ES"/>
        </w:rPr>
        <w:t xml:space="preserve">el documento sino que también </w:t>
      </w:r>
      <w:r w:rsidR="001C06F3">
        <w:rPr>
          <w:rFonts w:eastAsia="Times New Roman" w:cs="Times New Roman"/>
          <w:szCs w:val="20"/>
          <w:lang w:eastAsia="es-ES"/>
        </w:rPr>
        <w:t xml:space="preserve">es posible introducir </w:t>
      </w:r>
      <w:r w:rsidRPr="00C832AE">
        <w:rPr>
          <w:rFonts w:eastAsia="Times New Roman" w:cs="Times New Roman"/>
          <w:szCs w:val="20"/>
          <w:lang w:eastAsia="es-ES"/>
        </w:rPr>
        <w:t xml:space="preserve">palabras clave. </w:t>
      </w:r>
      <w:r w:rsidR="001C06F3">
        <w:rPr>
          <w:rFonts w:eastAsia="Times New Roman" w:cs="Times New Roman"/>
          <w:szCs w:val="20"/>
          <w:lang w:eastAsia="es-ES"/>
        </w:rPr>
        <w:t>L</w:t>
      </w:r>
      <w:r w:rsidRPr="001C06F3">
        <w:rPr>
          <w:rFonts w:eastAsia="Times New Roman" w:cs="Times New Roman"/>
          <w:bCs/>
          <w:szCs w:val="20"/>
          <w:lang w:eastAsia="es-ES"/>
        </w:rPr>
        <w:t xml:space="preserve">a cantidad adecuada de palabras clave en un </w:t>
      </w:r>
      <w:r w:rsidR="001C06F3" w:rsidRPr="001C06F3">
        <w:rPr>
          <w:rFonts w:eastAsia="Times New Roman" w:cs="Times New Roman"/>
          <w:bCs/>
          <w:szCs w:val="20"/>
          <w:lang w:eastAsia="es-ES"/>
        </w:rPr>
        <w:t xml:space="preserve">resumen </w:t>
      </w:r>
      <w:r w:rsidRPr="001C06F3">
        <w:rPr>
          <w:rFonts w:eastAsia="Times New Roman" w:cs="Times New Roman"/>
          <w:bCs/>
          <w:szCs w:val="20"/>
          <w:lang w:eastAsia="es-ES"/>
        </w:rPr>
        <w:t>o en una descripción para un buen posicionamiento en los buscadores debe ser superior a</w:t>
      </w:r>
      <w:r w:rsidR="001C06F3" w:rsidRPr="001C06F3">
        <w:rPr>
          <w:rFonts w:eastAsia="Times New Roman" w:cs="Times New Roman"/>
          <w:bCs/>
          <w:szCs w:val="20"/>
          <w:lang w:eastAsia="es-ES"/>
        </w:rPr>
        <w:t xml:space="preserve">l </w:t>
      </w:r>
      <w:r w:rsidRPr="001C06F3">
        <w:rPr>
          <w:rFonts w:eastAsia="Times New Roman" w:cs="Times New Roman"/>
          <w:bCs/>
          <w:szCs w:val="20"/>
          <w:lang w:eastAsia="es-ES"/>
        </w:rPr>
        <w:t>1%</w:t>
      </w:r>
      <w:r w:rsidRPr="001C06F3">
        <w:rPr>
          <w:rFonts w:eastAsia="Times New Roman" w:cs="Times New Roman"/>
          <w:szCs w:val="20"/>
          <w:lang w:eastAsia="es-ES"/>
        </w:rPr>
        <w:t xml:space="preserve"> </w:t>
      </w:r>
      <w:r w:rsidRPr="00C832AE">
        <w:rPr>
          <w:rFonts w:eastAsia="Times New Roman" w:cs="Times New Roman"/>
          <w:szCs w:val="20"/>
          <w:lang w:eastAsia="es-ES"/>
        </w:rPr>
        <w:t xml:space="preserve">—en este caso las palabras claves son “Enfermedad de Huntington” y “Asturias”. </w:t>
      </w:r>
      <w:r w:rsidR="001C06F3">
        <w:rPr>
          <w:rFonts w:eastAsia="Times New Roman" w:cs="Times New Roman"/>
          <w:szCs w:val="20"/>
          <w:lang w:eastAsia="es-ES"/>
        </w:rPr>
        <w:t>E</w:t>
      </w:r>
      <w:r w:rsidRPr="00C832AE">
        <w:rPr>
          <w:rFonts w:eastAsia="Times New Roman" w:cs="Times New Roman"/>
          <w:szCs w:val="20"/>
          <w:lang w:eastAsia="es-ES"/>
        </w:rPr>
        <w:t>stas palabras s</w:t>
      </w:r>
      <w:r w:rsidR="001C06F3">
        <w:rPr>
          <w:rFonts w:eastAsia="Times New Roman" w:cs="Times New Roman"/>
          <w:szCs w:val="20"/>
          <w:lang w:eastAsia="es-ES"/>
        </w:rPr>
        <w:t xml:space="preserve">on </w:t>
      </w:r>
      <w:r w:rsidRPr="00C832AE">
        <w:rPr>
          <w:rFonts w:eastAsia="Times New Roman" w:cs="Times New Roman"/>
          <w:szCs w:val="20"/>
          <w:lang w:eastAsia="es-ES"/>
        </w:rPr>
        <w:t xml:space="preserve"> valoradas por los algoritmos de búsqueda para determinar la relevancia del contenido para esa palabra clave. Las descripciones de Figshare permiten</w:t>
      </w:r>
      <w:r w:rsidR="001C06F3">
        <w:rPr>
          <w:rFonts w:eastAsia="Times New Roman" w:cs="Times New Roman"/>
          <w:szCs w:val="20"/>
          <w:lang w:eastAsia="es-ES"/>
        </w:rPr>
        <w:t xml:space="preserve"> también </w:t>
      </w:r>
      <w:r w:rsidRPr="00C832AE">
        <w:rPr>
          <w:rFonts w:eastAsia="Times New Roman" w:cs="Times New Roman"/>
          <w:szCs w:val="20"/>
          <w:lang w:eastAsia="es-ES"/>
        </w:rPr>
        <w:t xml:space="preserve">incorporar vínculos a material científico relacionado e importante —en este caso </w:t>
      </w:r>
      <w:r w:rsidR="001C06F3">
        <w:rPr>
          <w:rFonts w:eastAsia="Times New Roman" w:cs="Times New Roman"/>
          <w:szCs w:val="20"/>
          <w:lang w:eastAsia="es-ES"/>
        </w:rPr>
        <w:t>se incluye</w:t>
      </w:r>
      <w:r w:rsidRPr="00C832AE">
        <w:rPr>
          <w:rFonts w:eastAsia="Times New Roman" w:cs="Times New Roman"/>
          <w:szCs w:val="20"/>
          <w:lang w:eastAsia="es-ES"/>
        </w:rPr>
        <w:t xml:space="preserve"> un enlace al acta de conferencia donde </w:t>
      </w:r>
      <w:r w:rsidR="001C06F3">
        <w:rPr>
          <w:rFonts w:eastAsia="Times New Roman" w:cs="Times New Roman"/>
          <w:szCs w:val="20"/>
          <w:lang w:eastAsia="es-ES"/>
        </w:rPr>
        <w:t>s</w:t>
      </w:r>
      <w:r w:rsidRPr="00C832AE">
        <w:rPr>
          <w:rFonts w:eastAsia="Times New Roman" w:cs="Times New Roman"/>
          <w:szCs w:val="20"/>
          <w:lang w:eastAsia="es-ES"/>
        </w:rPr>
        <w:t xml:space="preserve">e </w:t>
      </w:r>
      <w:r w:rsidR="00E2199E">
        <w:rPr>
          <w:rFonts w:eastAsia="Times New Roman" w:cs="Times New Roman"/>
          <w:szCs w:val="20"/>
          <w:lang w:eastAsia="es-ES"/>
        </w:rPr>
        <w:t>realizó la presentación</w:t>
      </w:r>
      <w:r w:rsidRPr="00C832AE">
        <w:rPr>
          <w:rFonts w:eastAsia="Times New Roman" w:cs="Times New Roman"/>
          <w:szCs w:val="20"/>
          <w:lang w:eastAsia="es-ES"/>
        </w:rPr>
        <w:t>.</w:t>
      </w:r>
    </w:p>
    <w:p w:rsidR="00C832AE" w:rsidRDefault="00C832AE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656A74" w:rsidRPr="00C832AE" w:rsidRDefault="00656A74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C832AE">
        <w:rPr>
          <w:rFonts w:eastAsia="Times New Roman" w:cs="Times New Roman"/>
          <w:szCs w:val="20"/>
          <w:lang w:eastAsia="es-ES"/>
        </w:rPr>
        <w:lastRenderedPageBreak/>
        <w:t xml:space="preserve">Al respecto, a la hora de publicar </w:t>
      </w:r>
      <w:r w:rsidR="001C06F3">
        <w:rPr>
          <w:rFonts w:eastAsia="Times New Roman" w:cs="Times New Roman"/>
          <w:szCs w:val="20"/>
          <w:lang w:eastAsia="es-ES"/>
        </w:rPr>
        <w:t xml:space="preserve">su </w:t>
      </w:r>
      <w:r w:rsidRPr="00C832AE">
        <w:rPr>
          <w:rFonts w:eastAsia="Times New Roman" w:cs="Times New Roman"/>
          <w:szCs w:val="20"/>
          <w:lang w:eastAsia="es-ES"/>
        </w:rPr>
        <w:t>archivo</w:t>
      </w:r>
      <w:r w:rsidR="001C06F3">
        <w:rPr>
          <w:rFonts w:eastAsia="Times New Roman" w:cs="Times New Roman"/>
          <w:szCs w:val="20"/>
          <w:lang w:eastAsia="es-ES"/>
        </w:rPr>
        <w:t xml:space="preserve">, usted </w:t>
      </w:r>
      <w:r w:rsidRPr="00C832AE">
        <w:rPr>
          <w:rFonts w:eastAsia="Times New Roman" w:cs="Times New Roman"/>
          <w:szCs w:val="20"/>
          <w:lang w:eastAsia="es-ES"/>
        </w:rPr>
        <w:t xml:space="preserve">debe </w:t>
      </w:r>
      <w:r w:rsidR="001C06F3">
        <w:rPr>
          <w:rFonts w:eastAsia="Times New Roman" w:cs="Times New Roman"/>
          <w:szCs w:val="20"/>
          <w:lang w:eastAsia="es-ES"/>
        </w:rPr>
        <w:t xml:space="preserve">cargar </w:t>
      </w:r>
      <w:r w:rsidRPr="00EB0B3D">
        <w:rPr>
          <w:rFonts w:eastAsia="Times New Roman" w:cs="Times New Roman"/>
          <w:bCs/>
          <w:szCs w:val="20"/>
          <w:lang w:eastAsia="es-ES"/>
        </w:rPr>
        <w:t xml:space="preserve">un documento que tenga como nombre </w:t>
      </w:r>
      <w:r w:rsidR="001C06F3" w:rsidRPr="00EB0B3D">
        <w:rPr>
          <w:rFonts w:eastAsia="Times New Roman" w:cs="Times New Roman"/>
          <w:bCs/>
          <w:szCs w:val="20"/>
          <w:lang w:eastAsia="es-ES"/>
        </w:rPr>
        <w:t xml:space="preserve">las </w:t>
      </w:r>
      <w:r w:rsidRPr="00EB0B3D">
        <w:rPr>
          <w:rFonts w:eastAsia="Times New Roman" w:cs="Times New Roman"/>
          <w:bCs/>
          <w:szCs w:val="20"/>
          <w:lang w:eastAsia="es-ES"/>
        </w:rPr>
        <w:t>palabras claves separadas por un guión bajo</w:t>
      </w:r>
      <w:r w:rsidRPr="00C832AE">
        <w:rPr>
          <w:rFonts w:eastAsia="Times New Roman" w:cs="Times New Roman"/>
          <w:szCs w:val="20"/>
          <w:lang w:eastAsia="es-ES"/>
        </w:rPr>
        <w:t xml:space="preserve">, los buscadores </w:t>
      </w:r>
      <w:r w:rsidR="00EB0B3D">
        <w:rPr>
          <w:rFonts w:eastAsia="Times New Roman" w:cs="Times New Roman"/>
          <w:szCs w:val="20"/>
          <w:lang w:eastAsia="es-ES"/>
        </w:rPr>
        <w:t xml:space="preserve">utilizan el nombre del fichero elaborado de esta forma </w:t>
      </w:r>
      <w:r w:rsidR="00E2199E">
        <w:rPr>
          <w:rFonts w:eastAsia="Times New Roman" w:cs="Times New Roman"/>
          <w:szCs w:val="20"/>
          <w:lang w:eastAsia="es-ES"/>
        </w:rPr>
        <w:t xml:space="preserve">para </w:t>
      </w:r>
      <w:r w:rsidR="00EB0B3D">
        <w:rPr>
          <w:rFonts w:eastAsia="Times New Roman" w:cs="Times New Roman"/>
          <w:szCs w:val="20"/>
          <w:lang w:eastAsia="es-ES"/>
        </w:rPr>
        <w:t>mejora</w:t>
      </w:r>
      <w:r w:rsidR="00E2199E">
        <w:rPr>
          <w:rFonts w:eastAsia="Times New Roman" w:cs="Times New Roman"/>
          <w:szCs w:val="20"/>
          <w:lang w:eastAsia="es-ES"/>
        </w:rPr>
        <w:t>r</w:t>
      </w:r>
      <w:r w:rsidR="00EB0B3D">
        <w:rPr>
          <w:rFonts w:eastAsia="Times New Roman" w:cs="Times New Roman"/>
          <w:szCs w:val="20"/>
          <w:lang w:eastAsia="es-ES"/>
        </w:rPr>
        <w:t xml:space="preserve"> </w:t>
      </w:r>
      <w:r w:rsidR="00E2199E">
        <w:rPr>
          <w:rFonts w:eastAsia="Times New Roman" w:cs="Times New Roman"/>
          <w:szCs w:val="20"/>
          <w:lang w:eastAsia="es-ES"/>
        </w:rPr>
        <w:t xml:space="preserve">el </w:t>
      </w:r>
      <w:r w:rsidRPr="00C832AE">
        <w:rPr>
          <w:rFonts w:eastAsia="Times New Roman" w:cs="Times New Roman"/>
          <w:szCs w:val="20"/>
          <w:lang w:eastAsia="es-ES"/>
        </w:rPr>
        <w:t>posicionamiento</w:t>
      </w:r>
      <w:r w:rsidR="00E2199E">
        <w:rPr>
          <w:rFonts w:eastAsia="Times New Roman" w:cs="Times New Roman"/>
          <w:szCs w:val="20"/>
          <w:lang w:eastAsia="es-ES"/>
        </w:rPr>
        <w:t xml:space="preserve"> del archivo en la lista de resultados obtenidos para una búsqueda</w:t>
      </w:r>
      <w:r w:rsidRPr="00C832AE">
        <w:rPr>
          <w:rFonts w:eastAsia="Times New Roman" w:cs="Times New Roman"/>
          <w:szCs w:val="20"/>
          <w:lang w:eastAsia="es-ES"/>
        </w:rPr>
        <w:t>. Por ejemplo: “palabraclave1_palabraclave2.pdf”.</w:t>
      </w:r>
    </w:p>
    <w:p w:rsidR="00C832AE" w:rsidRDefault="00C832AE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656A74" w:rsidRDefault="00656A74" w:rsidP="00C832AE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C832AE">
        <w:rPr>
          <w:rFonts w:eastAsia="Times New Roman" w:cs="Times New Roman"/>
          <w:szCs w:val="20"/>
          <w:lang w:eastAsia="es-ES"/>
        </w:rPr>
        <w:t xml:space="preserve">Aunque no </w:t>
      </w:r>
      <w:r w:rsidR="00EB0B3D">
        <w:rPr>
          <w:rFonts w:eastAsia="Times New Roman" w:cs="Times New Roman"/>
          <w:szCs w:val="20"/>
          <w:lang w:eastAsia="es-ES"/>
        </w:rPr>
        <w:t xml:space="preserve">se </w:t>
      </w:r>
      <w:r w:rsidRPr="00C832AE">
        <w:rPr>
          <w:rFonts w:eastAsia="Times New Roman" w:cs="Times New Roman"/>
          <w:szCs w:val="20"/>
          <w:lang w:eastAsia="es-ES"/>
        </w:rPr>
        <w:t>inclu</w:t>
      </w:r>
      <w:r w:rsidR="00EB0B3D">
        <w:rPr>
          <w:rFonts w:eastAsia="Times New Roman" w:cs="Times New Roman"/>
          <w:szCs w:val="20"/>
          <w:lang w:eastAsia="es-ES"/>
        </w:rPr>
        <w:t xml:space="preserve">yeron </w:t>
      </w:r>
      <w:r w:rsidRPr="00C832AE">
        <w:rPr>
          <w:rFonts w:eastAsia="Times New Roman" w:cs="Times New Roman"/>
          <w:szCs w:val="20"/>
          <w:lang w:eastAsia="es-ES"/>
        </w:rPr>
        <w:t xml:space="preserve">en la imagen por </w:t>
      </w:r>
      <w:r w:rsidR="00EB0B3D">
        <w:rPr>
          <w:rFonts w:eastAsia="Times New Roman" w:cs="Times New Roman"/>
          <w:szCs w:val="20"/>
          <w:lang w:eastAsia="es-ES"/>
        </w:rPr>
        <w:t xml:space="preserve">falta de </w:t>
      </w:r>
      <w:r w:rsidRPr="00C832AE">
        <w:rPr>
          <w:rFonts w:eastAsia="Times New Roman" w:cs="Times New Roman"/>
          <w:szCs w:val="20"/>
          <w:lang w:eastAsia="es-ES"/>
        </w:rPr>
        <w:t xml:space="preserve">espacio, </w:t>
      </w:r>
      <w:r w:rsidR="00E2199E">
        <w:rPr>
          <w:rFonts w:eastAsia="Times New Roman" w:cs="Times New Roman"/>
          <w:szCs w:val="20"/>
          <w:lang w:eastAsia="es-ES"/>
        </w:rPr>
        <w:t xml:space="preserve"> existen </w:t>
      </w:r>
      <w:r w:rsidRPr="00C832AE">
        <w:rPr>
          <w:rFonts w:eastAsia="Times New Roman" w:cs="Times New Roman"/>
          <w:szCs w:val="20"/>
          <w:lang w:eastAsia="es-ES"/>
        </w:rPr>
        <w:t>dos secciones adicionales. Una</w:t>
      </w:r>
      <w:r w:rsidR="00E2199E">
        <w:rPr>
          <w:rFonts w:eastAsia="Times New Roman" w:cs="Times New Roman"/>
          <w:szCs w:val="20"/>
          <w:lang w:eastAsia="es-ES"/>
        </w:rPr>
        <w:t xml:space="preserve">, </w:t>
      </w:r>
      <w:r w:rsidRPr="00C832AE">
        <w:rPr>
          <w:rFonts w:eastAsia="Times New Roman" w:cs="Times New Roman"/>
          <w:szCs w:val="20"/>
          <w:lang w:eastAsia="es-ES"/>
        </w:rPr>
        <w:t>de comentarios</w:t>
      </w:r>
      <w:r w:rsidR="00E2199E">
        <w:rPr>
          <w:rFonts w:eastAsia="Times New Roman" w:cs="Times New Roman"/>
          <w:szCs w:val="20"/>
          <w:lang w:eastAsia="es-ES"/>
        </w:rPr>
        <w:t>,</w:t>
      </w:r>
      <w:r w:rsidRPr="00C832AE">
        <w:rPr>
          <w:rFonts w:eastAsia="Times New Roman" w:cs="Times New Roman"/>
          <w:szCs w:val="20"/>
          <w:lang w:eastAsia="es-ES"/>
        </w:rPr>
        <w:t xml:space="preserve"> ideal para obtener </w:t>
      </w:r>
      <w:r w:rsidR="00EB0B3D">
        <w:rPr>
          <w:rFonts w:eastAsia="Times New Roman" w:cs="Times New Roman"/>
          <w:szCs w:val="20"/>
          <w:lang w:eastAsia="es-ES"/>
        </w:rPr>
        <w:t>retroalimentación (</w:t>
      </w:r>
      <w:proofErr w:type="spellStart"/>
      <w:r w:rsidRPr="00C832AE">
        <w:rPr>
          <w:rFonts w:eastAsia="Times New Roman" w:cs="Times New Roman"/>
          <w:szCs w:val="20"/>
          <w:lang w:eastAsia="es-ES"/>
        </w:rPr>
        <w:t>feedback</w:t>
      </w:r>
      <w:proofErr w:type="spellEnd"/>
      <w:r w:rsidR="00EB0B3D">
        <w:rPr>
          <w:rFonts w:eastAsia="Times New Roman" w:cs="Times New Roman"/>
          <w:szCs w:val="20"/>
          <w:lang w:eastAsia="es-ES"/>
        </w:rPr>
        <w:t>)</w:t>
      </w:r>
      <w:r w:rsidRPr="00C832AE">
        <w:rPr>
          <w:rFonts w:eastAsia="Times New Roman" w:cs="Times New Roman"/>
          <w:szCs w:val="20"/>
          <w:lang w:eastAsia="es-ES"/>
        </w:rPr>
        <w:t xml:space="preserve"> </w:t>
      </w:r>
      <w:r w:rsidR="00EB0B3D">
        <w:rPr>
          <w:rFonts w:eastAsia="Times New Roman" w:cs="Times New Roman"/>
          <w:szCs w:val="20"/>
          <w:lang w:eastAsia="es-ES"/>
        </w:rPr>
        <w:t>con rapidez de parte de</w:t>
      </w:r>
      <w:r w:rsidRPr="00C832AE">
        <w:rPr>
          <w:rFonts w:eastAsia="Times New Roman" w:cs="Times New Roman"/>
          <w:szCs w:val="20"/>
          <w:lang w:eastAsia="es-ES"/>
        </w:rPr>
        <w:t xml:space="preserve"> otros investigadores y un mecanismo para </w:t>
      </w:r>
      <w:r w:rsidR="00E2199E">
        <w:rPr>
          <w:rFonts w:eastAsia="Times New Roman" w:cs="Times New Roman"/>
          <w:szCs w:val="20"/>
          <w:lang w:eastAsia="es-ES"/>
        </w:rPr>
        <w:t xml:space="preserve">recuperar </w:t>
      </w:r>
      <w:r w:rsidRPr="00C832AE">
        <w:rPr>
          <w:rFonts w:eastAsia="Times New Roman" w:cs="Times New Roman"/>
          <w:szCs w:val="20"/>
          <w:lang w:eastAsia="es-ES"/>
        </w:rPr>
        <w:t xml:space="preserve"> versiones previas del documento si este </w:t>
      </w:r>
      <w:r w:rsidR="00EB0B3D">
        <w:rPr>
          <w:rFonts w:eastAsia="Times New Roman" w:cs="Times New Roman"/>
          <w:szCs w:val="20"/>
          <w:lang w:eastAsia="es-ES"/>
        </w:rPr>
        <w:t xml:space="preserve">se </w:t>
      </w:r>
      <w:r w:rsidRPr="00C832AE">
        <w:rPr>
          <w:rFonts w:eastAsia="Times New Roman" w:cs="Times New Roman"/>
          <w:szCs w:val="20"/>
          <w:lang w:eastAsia="es-ES"/>
        </w:rPr>
        <w:t>ha  modificado.</w:t>
      </w:r>
    </w:p>
    <w:p w:rsidR="00804CCF" w:rsidRDefault="00804CCF" w:rsidP="00C832AE">
      <w:pPr>
        <w:pBdr>
          <w:bottom w:val="single" w:sz="6" w:space="1" w:color="auto"/>
        </w:pBd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804CCF" w:rsidRDefault="00804CCF" w:rsidP="00804CCF">
      <w:pPr>
        <w:spacing w:after="0" w:line="360" w:lineRule="auto"/>
        <w:jc w:val="both"/>
        <w:rPr>
          <w:szCs w:val="20"/>
        </w:rPr>
      </w:pPr>
    </w:p>
    <w:p w:rsidR="00804CCF" w:rsidRDefault="00804CCF" w:rsidP="00804CCF">
      <w:pPr>
        <w:spacing w:after="0" w:line="360" w:lineRule="auto"/>
        <w:jc w:val="both"/>
      </w:pPr>
      <w:r>
        <w:rPr>
          <w:noProof/>
          <w:lang w:eastAsia="es-ES"/>
        </w:rPr>
        <w:drawing>
          <wp:inline distT="0" distB="0" distL="0" distR="0" wp14:anchorId="50F6AAA5" wp14:editId="21FD54A9">
            <wp:extent cx="5400040" cy="602615"/>
            <wp:effectExtent l="0" t="0" r="0" b="6985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e-scientific-data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CCF" w:rsidRPr="00804CCF" w:rsidRDefault="00C47E47" w:rsidP="00804CCF">
      <w:pPr>
        <w:spacing w:after="0" w:line="360" w:lineRule="auto"/>
        <w:jc w:val="both"/>
        <w:rPr>
          <w:sz w:val="16"/>
          <w:szCs w:val="16"/>
        </w:rPr>
      </w:pPr>
      <w:r>
        <w:rPr>
          <w:noProof/>
          <w:color w:val="0000FF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800225" cy="1390650"/>
            <wp:effectExtent l="0" t="0" r="9525" b="0"/>
            <wp:wrapSquare wrapText="bothSides"/>
            <wp:docPr id="12" name="Imagen 12" descr="Scientific data Publish Discover and re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ientific data Publish Discover and reuse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33" w:history="1">
        <w:r w:rsidR="00804CCF" w:rsidRPr="00804CCF">
          <w:rPr>
            <w:rStyle w:val="Hipervnculo"/>
            <w:sz w:val="16"/>
            <w:szCs w:val="16"/>
          </w:rPr>
          <w:t>Scientific Data</w:t>
        </w:r>
      </w:hyperlink>
      <w:r w:rsidR="00804CCF" w:rsidRPr="00804CCF">
        <w:rPr>
          <w:sz w:val="16"/>
          <w:szCs w:val="16"/>
        </w:rPr>
        <w:t xml:space="preserve"> es una revista de acceso abierto revisada por pares dirigida a la descripción de conjuntos de datos científicos valiosos y la investigación que impulsa el intercambio y la reutilización de datos científicos. Introduce un nuevo tipo de contenido denominado Descriptor de Datos, donde se combina el contenido narrativo tradicional con la descripción estructurada de los datos de investigación, e incluye los métodos utilizados para recopilar los datos y los análisis técnicos que apoyan la calidad de las mediciones. Inicialmente, se centra en las ciencias de la  vida, y las comunidades científicas biomédicas y ambientales. Existen datos científicos para fomentar el intercambio de datos y la reutilización para acelerar el descubrimiento y estos han de publicarse.</w:t>
      </w:r>
    </w:p>
    <w:p w:rsidR="00804CCF" w:rsidRDefault="00804CCF" w:rsidP="00804CCF">
      <w:pPr>
        <w:spacing w:after="0" w:line="360" w:lineRule="auto"/>
        <w:jc w:val="both"/>
        <w:rPr>
          <w:noProof/>
          <w:lang w:eastAsia="es-ES"/>
        </w:rPr>
      </w:pPr>
    </w:p>
    <w:p w:rsidR="00804CCF" w:rsidRDefault="00804CCF" w:rsidP="00804CCF">
      <w:pPr>
        <w:spacing w:after="0" w:line="360" w:lineRule="auto"/>
        <w:jc w:val="center"/>
      </w:pPr>
      <w:r>
        <w:rPr>
          <w:noProof/>
          <w:lang w:eastAsia="es-ES"/>
        </w:rPr>
        <w:drawing>
          <wp:inline distT="0" distB="0" distL="0" distR="0" wp14:anchorId="0EA58D45" wp14:editId="00295A8D">
            <wp:extent cx="4419600" cy="2898435"/>
            <wp:effectExtent l="0" t="0" r="0" b="0"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-descriptor 2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048" cy="289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CCF" w:rsidRDefault="00804CCF" w:rsidP="00804CCF">
      <w:pPr>
        <w:spacing w:after="0" w:line="360" w:lineRule="auto"/>
        <w:jc w:val="center"/>
        <w:rPr>
          <w:sz w:val="16"/>
          <w:szCs w:val="16"/>
        </w:rPr>
      </w:pPr>
      <w:r w:rsidRPr="0059624A">
        <w:rPr>
          <w:sz w:val="16"/>
          <w:szCs w:val="16"/>
          <w:lang w:val="en-US"/>
        </w:rPr>
        <w:lastRenderedPageBreak/>
        <w:t xml:space="preserve">Fuente: </w:t>
      </w:r>
      <w:proofErr w:type="spellStart"/>
      <w:r w:rsidRPr="0059624A">
        <w:rPr>
          <w:sz w:val="16"/>
          <w:szCs w:val="16"/>
          <w:lang w:val="en-US"/>
        </w:rPr>
        <w:t>Hufton</w:t>
      </w:r>
      <w:proofErr w:type="spellEnd"/>
      <w:r w:rsidRPr="0059624A">
        <w:rPr>
          <w:sz w:val="16"/>
          <w:szCs w:val="16"/>
          <w:lang w:val="en-US"/>
        </w:rPr>
        <w:t xml:space="preserve"> A. Repository Highlight: </w:t>
      </w:r>
      <w:proofErr w:type="spellStart"/>
      <w:r w:rsidRPr="0059624A">
        <w:rPr>
          <w:sz w:val="16"/>
          <w:szCs w:val="16"/>
          <w:lang w:val="en-US"/>
        </w:rPr>
        <w:t>figshare</w:t>
      </w:r>
      <w:proofErr w:type="spellEnd"/>
      <w:r w:rsidRPr="0059624A">
        <w:rPr>
          <w:sz w:val="16"/>
          <w:szCs w:val="16"/>
          <w:lang w:val="en-US"/>
        </w:rPr>
        <w:t xml:space="preserve"> and the crucial service of generalist repositories. </w:t>
      </w:r>
      <w:proofErr w:type="spellStart"/>
      <w:r w:rsidRPr="0059624A">
        <w:rPr>
          <w:sz w:val="16"/>
          <w:szCs w:val="16"/>
        </w:rPr>
        <w:t>Scientificdataupdates</w:t>
      </w:r>
      <w:proofErr w:type="spellEnd"/>
      <w:r w:rsidRPr="0059624A">
        <w:rPr>
          <w:sz w:val="16"/>
          <w:szCs w:val="16"/>
        </w:rPr>
        <w:t xml:space="preserve">, Blog of Scientific Data. 8 de marzo de 2015. Disponible en: </w:t>
      </w:r>
      <w:hyperlink r:id="rId35" w:history="1">
        <w:r w:rsidRPr="0059624A">
          <w:rPr>
            <w:rStyle w:val="Hipervnculo"/>
            <w:sz w:val="16"/>
            <w:szCs w:val="16"/>
          </w:rPr>
          <w:t>http://blogs.nature.com/scientificdata/2015/03/08/repository-highlight-figshare-and-the-crucial-service-of-generalist-repositories/</w:t>
        </w:r>
      </w:hyperlink>
      <w:r w:rsidRPr="0059624A">
        <w:rPr>
          <w:sz w:val="16"/>
          <w:szCs w:val="16"/>
        </w:rPr>
        <w:t xml:space="preserve">  </w:t>
      </w:r>
    </w:p>
    <w:p w:rsidR="00804CCF" w:rsidRDefault="00804CCF" w:rsidP="00804CCF">
      <w:pPr>
        <w:pBdr>
          <w:bottom w:val="single" w:sz="6" w:space="1" w:color="auto"/>
        </w:pBdr>
        <w:spacing w:after="0" w:line="360" w:lineRule="auto"/>
        <w:jc w:val="center"/>
        <w:rPr>
          <w:sz w:val="16"/>
          <w:szCs w:val="16"/>
        </w:rPr>
      </w:pPr>
    </w:p>
    <w:p w:rsidR="00804CCF" w:rsidRPr="0059624A" w:rsidRDefault="00804CCF" w:rsidP="00804CCF">
      <w:pPr>
        <w:spacing w:after="0" w:line="360" w:lineRule="auto"/>
        <w:jc w:val="center"/>
        <w:rPr>
          <w:sz w:val="16"/>
          <w:szCs w:val="16"/>
        </w:rPr>
      </w:pPr>
      <w:r w:rsidRPr="0059624A">
        <w:rPr>
          <w:sz w:val="16"/>
          <w:szCs w:val="16"/>
        </w:rPr>
        <w:t xml:space="preserve"> </w:t>
      </w:r>
    </w:p>
    <w:p w:rsidR="00656A74" w:rsidRPr="00C832AE" w:rsidRDefault="00656A74" w:rsidP="00C832AE">
      <w:pPr>
        <w:spacing w:after="0" w:line="360" w:lineRule="auto"/>
        <w:jc w:val="both"/>
        <w:outlineLvl w:val="1"/>
        <w:rPr>
          <w:rFonts w:eastAsia="Times New Roman" w:cs="Times New Roman"/>
          <w:b/>
          <w:bCs/>
          <w:szCs w:val="20"/>
          <w:lang w:eastAsia="es-ES"/>
        </w:rPr>
      </w:pPr>
      <w:r w:rsidRPr="00C832AE">
        <w:rPr>
          <w:rFonts w:eastAsia="Times New Roman" w:cs="Times New Roman"/>
          <w:b/>
          <w:bCs/>
          <w:szCs w:val="20"/>
          <w:lang w:eastAsia="es-ES"/>
        </w:rPr>
        <w:t>E</w:t>
      </w:r>
      <w:r w:rsidR="00E423B5">
        <w:rPr>
          <w:rFonts w:eastAsia="Times New Roman" w:cs="Times New Roman"/>
          <w:b/>
          <w:bCs/>
          <w:szCs w:val="20"/>
          <w:lang w:eastAsia="es-ES"/>
        </w:rPr>
        <w:t>N SÍNTESIS</w:t>
      </w:r>
    </w:p>
    <w:p w:rsidR="00656A74" w:rsidRPr="00C85EB1" w:rsidRDefault="00C85EB1" w:rsidP="00C832AE">
      <w:pPr>
        <w:shd w:val="clear" w:color="auto" w:fill="008000"/>
        <w:spacing w:after="0" w:line="360" w:lineRule="auto"/>
        <w:jc w:val="both"/>
        <w:rPr>
          <w:rFonts w:eastAsia="Times New Roman" w:cs="Times New Roman"/>
          <w:b/>
          <w:color w:val="FFFFFF"/>
          <w:szCs w:val="20"/>
          <w:lang w:eastAsia="es-ES"/>
        </w:rPr>
      </w:pPr>
      <w:r w:rsidRPr="00C85EB1">
        <w:rPr>
          <w:rFonts w:eastAsia="Times New Roman" w:cs="Times New Roman"/>
          <w:b/>
          <w:color w:val="FFFFFF"/>
          <w:szCs w:val="20"/>
          <w:lang w:eastAsia="es-ES"/>
        </w:rPr>
        <w:t xml:space="preserve">Ventajas </w:t>
      </w:r>
    </w:p>
    <w:p w:rsidR="00656A74" w:rsidRPr="00C832AE" w:rsidRDefault="00EB0B3D" w:rsidP="00C832AE">
      <w:pPr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>
        <w:rPr>
          <w:rFonts w:eastAsia="Times New Roman" w:cs="Times New Roman"/>
          <w:szCs w:val="20"/>
          <w:lang w:eastAsia="es-ES"/>
        </w:rPr>
        <w:t>Se encuentra e</w:t>
      </w:r>
      <w:r w:rsidR="00656A74" w:rsidRPr="00C832AE">
        <w:rPr>
          <w:rFonts w:eastAsia="Times New Roman" w:cs="Times New Roman"/>
          <w:szCs w:val="20"/>
          <w:lang w:eastAsia="es-ES"/>
        </w:rPr>
        <w:t>n la nube</w:t>
      </w:r>
      <w:r w:rsidR="00E2199E">
        <w:rPr>
          <w:rFonts w:eastAsia="Times New Roman" w:cs="Times New Roman"/>
          <w:szCs w:val="20"/>
          <w:lang w:eastAsia="es-ES"/>
        </w:rPr>
        <w:t>.</w:t>
      </w:r>
    </w:p>
    <w:p w:rsidR="00656A74" w:rsidRPr="00C832AE" w:rsidRDefault="00656A74" w:rsidP="00C832AE">
      <w:pPr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C832AE">
        <w:rPr>
          <w:rFonts w:eastAsia="Times New Roman" w:cs="Times New Roman"/>
          <w:szCs w:val="20"/>
          <w:lang w:eastAsia="es-ES"/>
        </w:rPr>
        <w:t>Aumenta la visibilidad de</w:t>
      </w:r>
      <w:r w:rsidR="00EB0B3D">
        <w:rPr>
          <w:rFonts w:eastAsia="Times New Roman" w:cs="Times New Roman"/>
          <w:szCs w:val="20"/>
          <w:lang w:eastAsia="es-ES"/>
        </w:rPr>
        <w:t xml:space="preserve">l </w:t>
      </w:r>
      <w:r w:rsidRPr="00C832AE">
        <w:rPr>
          <w:rFonts w:eastAsia="Times New Roman" w:cs="Times New Roman"/>
          <w:szCs w:val="20"/>
          <w:lang w:eastAsia="es-ES"/>
        </w:rPr>
        <w:t>material científico y mejor</w:t>
      </w:r>
      <w:r w:rsidR="00E2199E">
        <w:rPr>
          <w:rFonts w:eastAsia="Times New Roman" w:cs="Times New Roman"/>
          <w:szCs w:val="20"/>
          <w:lang w:eastAsia="es-ES"/>
        </w:rPr>
        <w:t>a</w:t>
      </w:r>
      <w:r w:rsidRPr="00C832AE">
        <w:rPr>
          <w:rFonts w:eastAsia="Times New Roman" w:cs="Times New Roman"/>
          <w:szCs w:val="20"/>
          <w:lang w:eastAsia="es-ES"/>
        </w:rPr>
        <w:t xml:space="preserve"> </w:t>
      </w:r>
      <w:r w:rsidR="00E2199E">
        <w:rPr>
          <w:rFonts w:eastAsia="Times New Roman" w:cs="Times New Roman"/>
          <w:szCs w:val="20"/>
          <w:lang w:eastAsia="es-ES"/>
        </w:rPr>
        <w:t xml:space="preserve">el </w:t>
      </w:r>
      <w:r w:rsidRPr="00C832AE">
        <w:rPr>
          <w:rFonts w:eastAsia="Times New Roman" w:cs="Times New Roman"/>
          <w:szCs w:val="20"/>
          <w:lang w:eastAsia="es-ES"/>
        </w:rPr>
        <w:t xml:space="preserve">posicionamiento en </w:t>
      </w:r>
      <w:r w:rsidR="00EB0B3D">
        <w:rPr>
          <w:rFonts w:eastAsia="Times New Roman" w:cs="Times New Roman"/>
          <w:szCs w:val="20"/>
          <w:lang w:eastAsia="es-ES"/>
        </w:rPr>
        <w:t xml:space="preserve">los </w:t>
      </w:r>
      <w:r w:rsidRPr="00C832AE">
        <w:rPr>
          <w:rFonts w:eastAsia="Times New Roman" w:cs="Times New Roman"/>
          <w:szCs w:val="20"/>
          <w:lang w:eastAsia="es-ES"/>
        </w:rPr>
        <w:t>buscadores.</w:t>
      </w:r>
    </w:p>
    <w:p w:rsidR="00656A74" w:rsidRPr="00EB0B3D" w:rsidRDefault="00656A74" w:rsidP="00C832AE">
      <w:pPr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C832AE">
        <w:rPr>
          <w:rFonts w:eastAsia="Times New Roman" w:cs="Times New Roman"/>
          <w:szCs w:val="20"/>
          <w:lang w:eastAsia="es-ES"/>
        </w:rPr>
        <w:t xml:space="preserve">Permite la </w:t>
      </w:r>
      <w:r w:rsidRPr="00EB0B3D">
        <w:rPr>
          <w:rFonts w:eastAsia="Times New Roman" w:cs="Times New Roman"/>
          <w:bCs/>
          <w:szCs w:val="20"/>
          <w:lang w:eastAsia="es-ES"/>
        </w:rPr>
        <w:t xml:space="preserve">integración con </w:t>
      </w:r>
      <w:r w:rsidR="00E2199E">
        <w:rPr>
          <w:rFonts w:eastAsia="Times New Roman" w:cs="Times New Roman"/>
          <w:bCs/>
          <w:szCs w:val="20"/>
          <w:lang w:eastAsia="es-ES"/>
        </w:rPr>
        <w:t xml:space="preserve">un </w:t>
      </w:r>
      <w:r w:rsidRPr="00EB0B3D">
        <w:rPr>
          <w:rFonts w:eastAsia="Times New Roman" w:cs="Times New Roman"/>
          <w:bCs/>
          <w:szCs w:val="20"/>
          <w:lang w:eastAsia="es-ES"/>
        </w:rPr>
        <w:t>blog personal</w:t>
      </w:r>
      <w:r w:rsidRPr="00EB0B3D">
        <w:rPr>
          <w:rFonts w:eastAsia="Times New Roman" w:cs="Times New Roman"/>
          <w:szCs w:val="20"/>
          <w:lang w:eastAsia="es-ES"/>
        </w:rPr>
        <w:t>.</w:t>
      </w:r>
    </w:p>
    <w:p w:rsidR="00656A74" w:rsidRPr="00EB0B3D" w:rsidRDefault="00656A74" w:rsidP="00C832AE">
      <w:pPr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EB0B3D">
        <w:rPr>
          <w:rFonts w:eastAsia="Times New Roman" w:cs="Times New Roman"/>
          <w:szCs w:val="20"/>
          <w:lang w:eastAsia="es-ES"/>
        </w:rPr>
        <w:t xml:space="preserve">Fomenta el movimiento </w:t>
      </w:r>
      <w:r w:rsidR="00EB0B3D" w:rsidRPr="00EB0B3D">
        <w:rPr>
          <w:rFonts w:eastAsia="Times New Roman" w:cs="Times New Roman"/>
          <w:szCs w:val="20"/>
          <w:lang w:eastAsia="es-ES"/>
        </w:rPr>
        <w:t>en favor del acceso abierto</w:t>
      </w:r>
      <w:r w:rsidRPr="00EB0B3D">
        <w:rPr>
          <w:rFonts w:eastAsia="Times New Roman" w:cs="Times New Roman"/>
          <w:szCs w:val="20"/>
          <w:lang w:eastAsia="es-ES"/>
        </w:rPr>
        <w:t>.</w:t>
      </w:r>
    </w:p>
    <w:p w:rsidR="00656A74" w:rsidRPr="00EB0B3D" w:rsidRDefault="00656A74" w:rsidP="00C832AE">
      <w:pPr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EB0B3D">
        <w:rPr>
          <w:rFonts w:eastAsia="Times New Roman" w:cs="Times New Roman"/>
          <w:szCs w:val="20"/>
          <w:lang w:eastAsia="es-ES"/>
        </w:rPr>
        <w:t>Facilita la distribución del material científico en redes sociales</w:t>
      </w:r>
      <w:r w:rsidR="00EB0B3D" w:rsidRPr="00EB0B3D">
        <w:rPr>
          <w:rFonts w:eastAsia="Times New Roman" w:cs="Times New Roman"/>
          <w:szCs w:val="20"/>
          <w:lang w:eastAsia="es-ES"/>
        </w:rPr>
        <w:t xml:space="preserve">; así como </w:t>
      </w:r>
      <w:r w:rsidRPr="00EB0B3D">
        <w:rPr>
          <w:rFonts w:eastAsia="Times New Roman" w:cs="Times New Roman"/>
          <w:szCs w:val="20"/>
          <w:lang w:eastAsia="es-ES"/>
        </w:rPr>
        <w:t xml:space="preserve">la </w:t>
      </w:r>
      <w:r w:rsidRPr="00EB0B3D">
        <w:rPr>
          <w:rFonts w:eastAsia="Times New Roman" w:cs="Times New Roman"/>
          <w:bCs/>
          <w:szCs w:val="20"/>
          <w:lang w:eastAsia="es-ES"/>
        </w:rPr>
        <w:t>obtención de un DOI</w:t>
      </w:r>
      <w:r w:rsidRPr="00EB0B3D">
        <w:rPr>
          <w:rFonts w:eastAsia="Times New Roman" w:cs="Times New Roman"/>
          <w:szCs w:val="20"/>
          <w:lang w:eastAsia="es-ES"/>
        </w:rPr>
        <w:t xml:space="preserve"> rápidamente (son muy difíciles de conseguir).</w:t>
      </w:r>
    </w:p>
    <w:p w:rsidR="00656A74" w:rsidRPr="00C832AE" w:rsidRDefault="00EB0B3D" w:rsidP="00C832AE">
      <w:pPr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>
        <w:rPr>
          <w:rFonts w:eastAsia="Times New Roman" w:cs="Times New Roman"/>
          <w:szCs w:val="20"/>
          <w:lang w:eastAsia="es-ES"/>
        </w:rPr>
        <w:t xml:space="preserve">Es posible </w:t>
      </w:r>
      <w:r w:rsidR="00656A74" w:rsidRPr="00C832AE">
        <w:rPr>
          <w:rFonts w:eastAsia="Times New Roman" w:cs="Times New Roman"/>
          <w:szCs w:val="20"/>
          <w:lang w:eastAsia="es-ES"/>
        </w:rPr>
        <w:t>publicar todo tipo de material (inclu</w:t>
      </w:r>
      <w:r>
        <w:rPr>
          <w:rFonts w:eastAsia="Times New Roman" w:cs="Times New Roman"/>
          <w:szCs w:val="20"/>
          <w:lang w:eastAsia="es-ES"/>
        </w:rPr>
        <w:t xml:space="preserve">so artículos y otros informes de investigación con </w:t>
      </w:r>
      <w:r w:rsidR="00656A74" w:rsidRPr="00C832AE">
        <w:rPr>
          <w:rFonts w:eastAsia="Times New Roman" w:cs="Times New Roman"/>
          <w:szCs w:val="20"/>
          <w:lang w:eastAsia="es-ES"/>
        </w:rPr>
        <w:t xml:space="preserve">resultados negativos) </w:t>
      </w:r>
      <w:r>
        <w:rPr>
          <w:rFonts w:eastAsia="Times New Roman" w:cs="Times New Roman"/>
          <w:szCs w:val="20"/>
          <w:lang w:eastAsia="es-ES"/>
        </w:rPr>
        <w:t>con el beneficio que ello implica p</w:t>
      </w:r>
      <w:r w:rsidR="00656A74" w:rsidRPr="00C832AE">
        <w:rPr>
          <w:rFonts w:eastAsia="Times New Roman" w:cs="Times New Roman"/>
          <w:szCs w:val="20"/>
          <w:lang w:eastAsia="es-ES"/>
        </w:rPr>
        <w:t>ara otros científicos.</w:t>
      </w:r>
    </w:p>
    <w:p w:rsidR="00656A74" w:rsidRPr="00C832AE" w:rsidRDefault="00656A74" w:rsidP="00C832AE">
      <w:pPr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EB0B3D">
        <w:rPr>
          <w:rFonts w:eastAsia="Times New Roman" w:cs="Times New Roman"/>
          <w:bCs/>
          <w:szCs w:val="20"/>
          <w:lang w:eastAsia="es-ES"/>
        </w:rPr>
        <w:t xml:space="preserve">Incrementa </w:t>
      </w:r>
      <w:r w:rsidR="00EB0B3D" w:rsidRPr="00EB0B3D">
        <w:rPr>
          <w:rFonts w:eastAsia="Times New Roman" w:cs="Times New Roman"/>
          <w:bCs/>
          <w:szCs w:val="20"/>
          <w:lang w:eastAsia="es-ES"/>
        </w:rPr>
        <w:t xml:space="preserve">el uso y </w:t>
      </w:r>
      <w:r w:rsidRPr="00EB0B3D">
        <w:rPr>
          <w:rFonts w:eastAsia="Times New Roman" w:cs="Times New Roman"/>
          <w:bCs/>
          <w:szCs w:val="20"/>
          <w:lang w:eastAsia="es-ES"/>
        </w:rPr>
        <w:t xml:space="preserve">las citas </w:t>
      </w:r>
      <w:r w:rsidR="00EB0B3D" w:rsidRPr="00EB0B3D">
        <w:rPr>
          <w:rFonts w:eastAsia="Times New Roman" w:cs="Times New Roman"/>
          <w:bCs/>
          <w:szCs w:val="20"/>
          <w:lang w:eastAsia="es-ES"/>
        </w:rPr>
        <w:t xml:space="preserve">de su </w:t>
      </w:r>
      <w:r w:rsidRPr="00EB0B3D">
        <w:rPr>
          <w:rFonts w:eastAsia="Times New Roman" w:cs="Times New Roman"/>
          <w:bCs/>
          <w:szCs w:val="20"/>
          <w:lang w:eastAsia="es-ES"/>
        </w:rPr>
        <w:t>producción científica</w:t>
      </w:r>
      <w:r w:rsidRPr="00C832AE">
        <w:rPr>
          <w:rFonts w:eastAsia="Times New Roman" w:cs="Times New Roman"/>
          <w:szCs w:val="20"/>
          <w:lang w:eastAsia="es-ES"/>
        </w:rPr>
        <w:t>.</w:t>
      </w:r>
    </w:p>
    <w:p w:rsidR="00656A74" w:rsidRPr="00C832AE" w:rsidRDefault="00EB0B3D" w:rsidP="00C832AE">
      <w:pPr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>
        <w:rPr>
          <w:rFonts w:eastAsia="Times New Roman" w:cs="Times New Roman"/>
          <w:szCs w:val="20"/>
          <w:lang w:eastAsia="es-ES"/>
        </w:rPr>
        <w:t>P</w:t>
      </w:r>
      <w:r w:rsidR="00656A74" w:rsidRPr="00C832AE">
        <w:rPr>
          <w:rFonts w:eastAsia="Times New Roman" w:cs="Times New Roman"/>
          <w:szCs w:val="20"/>
          <w:lang w:eastAsia="es-ES"/>
        </w:rPr>
        <w:t xml:space="preserve">ermite conseguir </w:t>
      </w:r>
      <w:r>
        <w:rPr>
          <w:rFonts w:eastAsia="Times New Roman" w:cs="Times New Roman"/>
          <w:szCs w:val="20"/>
          <w:lang w:eastAsia="es-ES"/>
        </w:rPr>
        <w:t xml:space="preserve">retroalimentación </w:t>
      </w:r>
      <w:r w:rsidR="00656A74" w:rsidRPr="00C832AE">
        <w:rPr>
          <w:rFonts w:eastAsia="Times New Roman" w:cs="Times New Roman"/>
          <w:szCs w:val="20"/>
          <w:lang w:eastAsia="es-ES"/>
        </w:rPr>
        <w:t>rápid</w:t>
      </w:r>
      <w:r>
        <w:rPr>
          <w:rFonts w:eastAsia="Times New Roman" w:cs="Times New Roman"/>
          <w:szCs w:val="20"/>
          <w:lang w:eastAsia="es-ES"/>
        </w:rPr>
        <w:t>a</w:t>
      </w:r>
      <w:r w:rsidR="00656A74" w:rsidRPr="00C832AE">
        <w:rPr>
          <w:rFonts w:eastAsia="Times New Roman" w:cs="Times New Roman"/>
          <w:szCs w:val="20"/>
          <w:lang w:eastAsia="es-ES"/>
        </w:rPr>
        <w:t>.</w:t>
      </w:r>
    </w:p>
    <w:p w:rsidR="00656A74" w:rsidRPr="00C832AE" w:rsidRDefault="00EB0B3D" w:rsidP="00C832AE">
      <w:pPr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>
        <w:rPr>
          <w:rFonts w:eastAsia="Times New Roman" w:cs="Times New Roman"/>
          <w:szCs w:val="20"/>
          <w:lang w:eastAsia="es-ES"/>
        </w:rPr>
        <w:t>Posee</w:t>
      </w:r>
      <w:r w:rsidR="00656A74" w:rsidRPr="00C832AE">
        <w:rPr>
          <w:rFonts w:eastAsia="Times New Roman" w:cs="Times New Roman"/>
          <w:szCs w:val="20"/>
          <w:lang w:eastAsia="es-ES"/>
        </w:rPr>
        <w:t xml:space="preserve"> una interface </w:t>
      </w:r>
      <w:r w:rsidR="00E2199E">
        <w:rPr>
          <w:rFonts w:eastAsia="Times New Roman" w:cs="Times New Roman"/>
          <w:szCs w:val="20"/>
          <w:lang w:eastAsia="es-ES"/>
        </w:rPr>
        <w:t xml:space="preserve">sencilla </w:t>
      </w:r>
      <w:r w:rsidR="00656A74" w:rsidRPr="00C832AE">
        <w:rPr>
          <w:rFonts w:eastAsia="Times New Roman" w:cs="Times New Roman"/>
          <w:szCs w:val="20"/>
          <w:lang w:eastAsia="es-ES"/>
        </w:rPr>
        <w:t>e intuitiva.</w:t>
      </w:r>
    </w:p>
    <w:p w:rsidR="00656A74" w:rsidRPr="00C832AE" w:rsidRDefault="00EB0B3D" w:rsidP="00C832AE">
      <w:pPr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>
        <w:rPr>
          <w:rFonts w:eastAsia="Times New Roman" w:cs="Times New Roman"/>
          <w:szCs w:val="20"/>
          <w:lang w:eastAsia="es-ES"/>
        </w:rPr>
        <w:t xml:space="preserve">Es posible obtener </w:t>
      </w:r>
      <w:r w:rsidR="00656A74" w:rsidRPr="00C832AE">
        <w:rPr>
          <w:rFonts w:eastAsia="Times New Roman" w:cs="Times New Roman"/>
          <w:szCs w:val="20"/>
          <w:lang w:eastAsia="es-ES"/>
        </w:rPr>
        <w:t xml:space="preserve">un </w:t>
      </w:r>
      <w:r w:rsidR="00656A74" w:rsidRPr="00EB0B3D">
        <w:rPr>
          <w:rFonts w:eastAsia="Times New Roman" w:cs="Times New Roman"/>
          <w:bCs/>
          <w:szCs w:val="20"/>
          <w:lang w:eastAsia="es-ES"/>
        </w:rPr>
        <w:t xml:space="preserve">código QR hacia </w:t>
      </w:r>
      <w:r w:rsidRPr="00EB0B3D">
        <w:rPr>
          <w:rFonts w:eastAsia="Times New Roman" w:cs="Times New Roman"/>
          <w:bCs/>
          <w:szCs w:val="20"/>
          <w:lang w:eastAsia="es-ES"/>
        </w:rPr>
        <w:t>su contribución</w:t>
      </w:r>
      <w:r>
        <w:rPr>
          <w:rFonts w:eastAsia="Times New Roman" w:cs="Times New Roman"/>
          <w:b/>
          <w:bCs/>
          <w:szCs w:val="20"/>
          <w:lang w:eastAsia="es-ES"/>
        </w:rPr>
        <w:t xml:space="preserve"> </w:t>
      </w:r>
      <w:r w:rsidR="00656A74" w:rsidRPr="00C832AE">
        <w:rPr>
          <w:rFonts w:eastAsia="Times New Roman" w:cs="Times New Roman"/>
          <w:szCs w:val="20"/>
          <w:lang w:eastAsia="es-ES"/>
        </w:rPr>
        <w:t>rápidamente</w:t>
      </w:r>
    </w:p>
    <w:p w:rsidR="00656A74" w:rsidRPr="00C832AE" w:rsidRDefault="00EB0B3D" w:rsidP="00C832AE">
      <w:pPr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>
        <w:rPr>
          <w:rFonts w:eastAsia="Times New Roman" w:cs="Times New Roman"/>
          <w:szCs w:val="20"/>
          <w:lang w:eastAsia="es-ES"/>
        </w:rPr>
        <w:t xml:space="preserve">La totalidad de los </w:t>
      </w:r>
      <w:r w:rsidR="00656A74" w:rsidRPr="00C832AE">
        <w:rPr>
          <w:rFonts w:eastAsia="Times New Roman" w:cs="Times New Roman"/>
          <w:szCs w:val="20"/>
          <w:lang w:eastAsia="es-ES"/>
        </w:rPr>
        <w:t>material</w:t>
      </w:r>
      <w:r>
        <w:rPr>
          <w:rFonts w:eastAsia="Times New Roman" w:cs="Times New Roman"/>
          <w:szCs w:val="20"/>
          <w:lang w:eastAsia="es-ES"/>
        </w:rPr>
        <w:t xml:space="preserve">es resultantes de una investigación se ubican en un </w:t>
      </w:r>
      <w:r w:rsidR="00656A74" w:rsidRPr="00C832AE">
        <w:rPr>
          <w:rFonts w:eastAsia="Times New Roman" w:cs="Times New Roman"/>
          <w:szCs w:val="20"/>
          <w:lang w:eastAsia="es-ES"/>
        </w:rPr>
        <w:t>mismo lugar.</w:t>
      </w:r>
    </w:p>
    <w:p w:rsidR="00656A74" w:rsidRPr="00C832AE" w:rsidRDefault="00E2199E" w:rsidP="00C832AE">
      <w:pPr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>
        <w:rPr>
          <w:rFonts w:eastAsia="Times New Roman" w:cs="Times New Roman"/>
          <w:szCs w:val="20"/>
          <w:lang w:eastAsia="es-ES"/>
        </w:rPr>
        <w:t xml:space="preserve">Cada </w:t>
      </w:r>
      <w:r w:rsidR="00656A74" w:rsidRPr="00C832AE">
        <w:rPr>
          <w:rFonts w:eastAsia="Times New Roman" w:cs="Times New Roman"/>
          <w:szCs w:val="20"/>
          <w:lang w:eastAsia="es-ES"/>
        </w:rPr>
        <w:t xml:space="preserve">material </w:t>
      </w:r>
      <w:r w:rsidR="00EB0B3D">
        <w:rPr>
          <w:rFonts w:eastAsia="Times New Roman" w:cs="Times New Roman"/>
          <w:szCs w:val="20"/>
          <w:lang w:eastAsia="es-ES"/>
        </w:rPr>
        <w:t xml:space="preserve">se </w:t>
      </w:r>
      <w:r w:rsidR="00656A74" w:rsidRPr="00C832AE">
        <w:rPr>
          <w:rFonts w:eastAsia="Times New Roman" w:cs="Times New Roman"/>
          <w:szCs w:val="20"/>
          <w:lang w:eastAsia="es-ES"/>
        </w:rPr>
        <w:t>proteg</w:t>
      </w:r>
      <w:r w:rsidR="00EB0B3D">
        <w:rPr>
          <w:rFonts w:eastAsia="Times New Roman" w:cs="Times New Roman"/>
          <w:szCs w:val="20"/>
          <w:lang w:eastAsia="es-ES"/>
        </w:rPr>
        <w:t>e</w:t>
      </w:r>
      <w:r w:rsidR="00656A74" w:rsidRPr="00C832AE">
        <w:rPr>
          <w:rFonts w:eastAsia="Times New Roman" w:cs="Times New Roman"/>
          <w:szCs w:val="20"/>
          <w:lang w:eastAsia="es-ES"/>
        </w:rPr>
        <w:t xml:space="preserve"> </w:t>
      </w:r>
      <w:r w:rsidR="00EB0B3D">
        <w:rPr>
          <w:rFonts w:eastAsia="Times New Roman" w:cs="Times New Roman"/>
          <w:szCs w:val="20"/>
          <w:lang w:eastAsia="es-ES"/>
        </w:rPr>
        <w:t xml:space="preserve">con </w:t>
      </w:r>
      <w:r w:rsidR="00656A74" w:rsidRPr="00C832AE">
        <w:rPr>
          <w:rFonts w:eastAsia="Times New Roman" w:cs="Times New Roman"/>
          <w:szCs w:val="20"/>
          <w:lang w:eastAsia="es-ES"/>
        </w:rPr>
        <w:t xml:space="preserve">licencias </w:t>
      </w:r>
      <w:r w:rsidR="00656A74" w:rsidRPr="00EB0B3D">
        <w:rPr>
          <w:rFonts w:eastAsia="Times New Roman" w:cs="Times New Roman"/>
          <w:bCs/>
          <w:szCs w:val="20"/>
          <w:lang w:eastAsia="es-ES"/>
        </w:rPr>
        <w:t>Creative Commons</w:t>
      </w:r>
      <w:r w:rsidR="00656A74" w:rsidRPr="00C832AE">
        <w:rPr>
          <w:rFonts w:eastAsia="Times New Roman" w:cs="Times New Roman"/>
          <w:szCs w:val="20"/>
          <w:lang w:eastAsia="es-ES"/>
        </w:rPr>
        <w:t>.</w:t>
      </w:r>
    </w:p>
    <w:p w:rsidR="00656A74" w:rsidRPr="00C832AE" w:rsidRDefault="00656A74" w:rsidP="00C832AE">
      <w:pPr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C832AE">
        <w:rPr>
          <w:rFonts w:eastAsia="Times New Roman" w:cs="Times New Roman"/>
          <w:szCs w:val="20"/>
          <w:lang w:eastAsia="es-ES"/>
        </w:rPr>
        <w:t xml:space="preserve">Figshare garantiza la permanencia de </w:t>
      </w:r>
      <w:r w:rsidR="00EB0B3D">
        <w:rPr>
          <w:rFonts w:eastAsia="Times New Roman" w:cs="Times New Roman"/>
          <w:szCs w:val="20"/>
          <w:lang w:eastAsia="es-ES"/>
        </w:rPr>
        <w:t xml:space="preserve">los </w:t>
      </w:r>
      <w:r w:rsidRPr="00C832AE">
        <w:rPr>
          <w:rFonts w:eastAsia="Times New Roman" w:cs="Times New Roman"/>
          <w:szCs w:val="20"/>
          <w:lang w:eastAsia="es-ES"/>
        </w:rPr>
        <w:t>archivos en Internet.</w:t>
      </w:r>
    </w:p>
    <w:p w:rsidR="00656A74" w:rsidRPr="00C832AE" w:rsidRDefault="00EB0B3D" w:rsidP="00C832AE">
      <w:pPr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>
        <w:rPr>
          <w:rFonts w:eastAsia="Times New Roman" w:cs="Times New Roman"/>
          <w:szCs w:val="20"/>
          <w:lang w:eastAsia="es-ES"/>
        </w:rPr>
        <w:t xml:space="preserve">El </w:t>
      </w:r>
      <w:r w:rsidR="00656A74" w:rsidRPr="00C832AE">
        <w:rPr>
          <w:rFonts w:eastAsia="Times New Roman" w:cs="Times New Roman"/>
          <w:szCs w:val="20"/>
          <w:lang w:eastAsia="es-ES"/>
        </w:rPr>
        <w:t xml:space="preserve">material </w:t>
      </w:r>
      <w:r>
        <w:rPr>
          <w:rFonts w:eastAsia="Times New Roman" w:cs="Times New Roman"/>
          <w:szCs w:val="20"/>
          <w:lang w:eastAsia="es-ES"/>
        </w:rPr>
        <w:t xml:space="preserve">se halla </w:t>
      </w:r>
      <w:r w:rsidR="00656A74" w:rsidRPr="00C832AE">
        <w:rPr>
          <w:rFonts w:eastAsia="Times New Roman" w:cs="Times New Roman"/>
          <w:szCs w:val="20"/>
          <w:lang w:eastAsia="es-ES"/>
        </w:rPr>
        <w:t xml:space="preserve">seguro. Figshare utiliza </w:t>
      </w:r>
      <w:r w:rsidR="00656A74" w:rsidRPr="00D02017">
        <w:rPr>
          <w:rFonts w:eastAsia="Times New Roman" w:cs="Times New Roman"/>
          <w:szCs w:val="20"/>
          <w:lang w:eastAsia="es-ES"/>
        </w:rPr>
        <w:t xml:space="preserve">Amazon Web </w:t>
      </w:r>
      <w:proofErr w:type="spellStart"/>
      <w:r w:rsidR="00656A74" w:rsidRPr="00D02017">
        <w:rPr>
          <w:rFonts w:eastAsia="Times New Roman" w:cs="Times New Roman"/>
          <w:szCs w:val="20"/>
          <w:lang w:eastAsia="es-ES"/>
        </w:rPr>
        <w:t>Services</w:t>
      </w:r>
      <w:proofErr w:type="spellEnd"/>
      <w:r w:rsidR="00656A74" w:rsidRPr="00D02017">
        <w:rPr>
          <w:rFonts w:eastAsia="Times New Roman" w:cs="Times New Roman"/>
          <w:szCs w:val="20"/>
          <w:lang w:eastAsia="es-ES"/>
        </w:rPr>
        <w:t xml:space="preserve"> </w:t>
      </w:r>
      <w:r w:rsidR="00656A74" w:rsidRPr="00C832AE">
        <w:rPr>
          <w:rFonts w:eastAsia="Times New Roman" w:cs="Times New Roman"/>
          <w:szCs w:val="20"/>
          <w:lang w:eastAsia="es-ES"/>
        </w:rPr>
        <w:t>con las últimas medidas en seguridad informática.</w:t>
      </w:r>
    </w:p>
    <w:p w:rsidR="00656A74" w:rsidRDefault="00D02017" w:rsidP="00C832AE">
      <w:pPr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D02017">
        <w:rPr>
          <w:rFonts w:eastAsia="Times New Roman" w:cs="Times New Roman"/>
          <w:szCs w:val="20"/>
          <w:lang w:eastAsia="es-ES"/>
        </w:rPr>
        <w:t xml:space="preserve">Se integra </w:t>
      </w:r>
      <w:r w:rsidR="00656A74" w:rsidRPr="00D02017">
        <w:rPr>
          <w:rFonts w:eastAsia="Times New Roman" w:cs="Times New Roman"/>
          <w:szCs w:val="20"/>
          <w:lang w:eastAsia="es-ES"/>
        </w:rPr>
        <w:t xml:space="preserve">y asocia con F1000 Research, PLOS ONE y </w:t>
      </w:r>
      <w:proofErr w:type="spellStart"/>
      <w:r w:rsidR="00656A74" w:rsidRPr="00D02017">
        <w:rPr>
          <w:rFonts w:eastAsia="Times New Roman" w:cs="Times New Roman"/>
          <w:szCs w:val="20"/>
          <w:lang w:eastAsia="es-ES"/>
        </w:rPr>
        <w:t>Plum</w:t>
      </w:r>
      <w:proofErr w:type="spellEnd"/>
      <w:r w:rsidR="00656A74" w:rsidRPr="00D02017">
        <w:rPr>
          <w:rFonts w:eastAsia="Times New Roman" w:cs="Times New Roman"/>
          <w:szCs w:val="20"/>
          <w:lang w:eastAsia="es-ES"/>
        </w:rPr>
        <w:t xml:space="preserve"> </w:t>
      </w:r>
      <w:proofErr w:type="spellStart"/>
      <w:r w:rsidR="00656A74" w:rsidRPr="00D02017">
        <w:rPr>
          <w:rFonts w:eastAsia="Times New Roman" w:cs="Times New Roman"/>
          <w:szCs w:val="20"/>
          <w:lang w:eastAsia="es-ES"/>
        </w:rPr>
        <w:t>Analytics</w:t>
      </w:r>
      <w:proofErr w:type="spellEnd"/>
      <w:r w:rsidR="00656A74" w:rsidRPr="00C832AE">
        <w:rPr>
          <w:rFonts w:eastAsia="Times New Roman" w:cs="Times New Roman"/>
          <w:szCs w:val="20"/>
          <w:lang w:eastAsia="es-ES"/>
        </w:rPr>
        <w:t>.</w:t>
      </w:r>
    </w:p>
    <w:p w:rsidR="00C832AE" w:rsidRPr="00C832AE" w:rsidRDefault="00C832AE" w:rsidP="00D02017">
      <w:pPr>
        <w:spacing w:after="0" w:line="360" w:lineRule="auto"/>
        <w:ind w:left="720"/>
        <w:jc w:val="both"/>
        <w:rPr>
          <w:rFonts w:eastAsia="Times New Roman" w:cs="Times New Roman"/>
          <w:szCs w:val="20"/>
          <w:lang w:eastAsia="es-ES"/>
        </w:rPr>
      </w:pPr>
    </w:p>
    <w:p w:rsidR="00656A74" w:rsidRPr="00C85EB1" w:rsidRDefault="00656A74" w:rsidP="00C832AE">
      <w:pPr>
        <w:shd w:val="clear" w:color="auto" w:fill="FF0000"/>
        <w:spacing w:after="0" w:line="360" w:lineRule="auto"/>
        <w:jc w:val="both"/>
        <w:rPr>
          <w:rFonts w:eastAsia="Times New Roman" w:cs="Times New Roman"/>
          <w:b/>
          <w:color w:val="FFFFFF"/>
          <w:szCs w:val="20"/>
          <w:lang w:eastAsia="es-ES"/>
        </w:rPr>
      </w:pPr>
      <w:r w:rsidRPr="00C85EB1">
        <w:rPr>
          <w:rFonts w:eastAsia="Times New Roman" w:cs="Times New Roman"/>
          <w:b/>
          <w:color w:val="FFFFFF"/>
          <w:szCs w:val="20"/>
          <w:lang w:eastAsia="es-ES"/>
        </w:rPr>
        <w:t>L</w:t>
      </w:r>
      <w:r w:rsidR="00D02017" w:rsidRPr="00C85EB1">
        <w:rPr>
          <w:rFonts w:eastAsia="Times New Roman" w:cs="Times New Roman"/>
          <w:b/>
          <w:color w:val="FFFFFF"/>
          <w:szCs w:val="20"/>
          <w:lang w:eastAsia="es-ES"/>
        </w:rPr>
        <w:t>imitaciones</w:t>
      </w:r>
    </w:p>
    <w:p w:rsidR="00656A74" w:rsidRPr="00C832AE" w:rsidRDefault="00656A74" w:rsidP="00C832AE">
      <w:pPr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C832AE">
        <w:rPr>
          <w:rFonts w:eastAsia="Times New Roman" w:cs="Times New Roman"/>
          <w:szCs w:val="20"/>
          <w:lang w:eastAsia="es-ES"/>
        </w:rPr>
        <w:t xml:space="preserve">Aunque </w:t>
      </w:r>
      <w:r w:rsidR="00D02017">
        <w:rPr>
          <w:rFonts w:eastAsia="Times New Roman" w:cs="Times New Roman"/>
          <w:szCs w:val="20"/>
          <w:lang w:eastAsia="es-ES"/>
        </w:rPr>
        <w:t xml:space="preserve">se </w:t>
      </w:r>
      <w:r w:rsidRPr="00C832AE">
        <w:rPr>
          <w:rFonts w:eastAsia="Times New Roman" w:cs="Times New Roman"/>
          <w:szCs w:val="20"/>
          <w:lang w:eastAsia="es-ES"/>
        </w:rPr>
        <w:t>integra</w:t>
      </w:r>
      <w:r w:rsidR="00D02017">
        <w:rPr>
          <w:rFonts w:eastAsia="Times New Roman" w:cs="Times New Roman"/>
          <w:szCs w:val="20"/>
          <w:lang w:eastAsia="es-ES"/>
        </w:rPr>
        <w:t xml:space="preserve"> con </w:t>
      </w:r>
      <w:r w:rsidR="00D02017" w:rsidRPr="00D02017">
        <w:rPr>
          <w:rFonts w:eastAsia="Times New Roman" w:cs="Times New Roman"/>
          <w:szCs w:val="20"/>
          <w:lang w:eastAsia="es-ES"/>
        </w:rPr>
        <w:t>ORCID</w:t>
      </w:r>
      <w:r w:rsidRPr="00D02017">
        <w:rPr>
          <w:rFonts w:eastAsia="Times New Roman" w:cs="Times New Roman"/>
          <w:szCs w:val="20"/>
          <w:lang w:eastAsia="es-ES"/>
        </w:rPr>
        <w:t xml:space="preserve"> e Impactstory no </w:t>
      </w:r>
      <w:r w:rsidR="00D02017">
        <w:rPr>
          <w:rFonts w:eastAsia="Times New Roman" w:cs="Times New Roman"/>
          <w:szCs w:val="20"/>
          <w:lang w:eastAsia="es-ES"/>
        </w:rPr>
        <w:t xml:space="preserve">lo hace con </w:t>
      </w:r>
      <w:r w:rsidRPr="00D02017">
        <w:rPr>
          <w:rFonts w:eastAsia="Times New Roman" w:cs="Times New Roman"/>
          <w:szCs w:val="20"/>
          <w:lang w:eastAsia="es-ES"/>
        </w:rPr>
        <w:t>redes sociales para científicos como Researchgate, Mendeley o Academia.edu</w:t>
      </w:r>
    </w:p>
    <w:p w:rsidR="00656A74" w:rsidRPr="00C832AE" w:rsidRDefault="00656A74" w:rsidP="00C832AE">
      <w:pPr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C832AE">
        <w:rPr>
          <w:rFonts w:eastAsia="Times New Roman" w:cs="Times New Roman"/>
          <w:szCs w:val="20"/>
          <w:lang w:eastAsia="es-ES"/>
        </w:rPr>
        <w:t>No permite modificar el orden de autoría</w:t>
      </w:r>
      <w:r w:rsidR="00E2199E">
        <w:rPr>
          <w:rFonts w:eastAsia="Times New Roman" w:cs="Times New Roman"/>
          <w:szCs w:val="20"/>
          <w:lang w:eastAsia="es-ES"/>
        </w:rPr>
        <w:t>.</w:t>
      </w:r>
    </w:p>
    <w:p w:rsidR="00656A74" w:rsidRPr="00C832AE" w:rsidRDefault="00656A74" w:rsidP="00C832AE">
      <w:pPr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D02017">
        <w:rPr>
          <w:rFonts w:eastAsia="Times New Roman" w:cs="Times New Roman"/>
          <w:bCs/>
          <w:szCs w:val="20"/>
          <w:lang w:eastAsia="es-ES"/>
        </w:rPr>
        <w:t xml:space="preserve">No permite incluir </w:t>
      </w:r>
      <w:proofErr w:type="spellStart"/>
      <w:r w:rsidRPr="00D02017">
        <w:rPr>
          <w:rFonts w:eastAsia="Times New Roman" w:cs="Times New Roman"/>
          <w:bCs/>
          <w:szCs w:val="20"/>
          <w:lang w:eastAsia="es-ES"/>
        </w:rPr>
        <w:t>DOIs</w:t>
      </w:r>
      <w:proofErr w:type="spellEnd"/>
      <w:r w:rsidRPr="00D02017">
        <w:rPr>
          <w:rFonts w:eastAsia="Times New Roman" w:cs="Times New Roman"/>
          <w:bCs/>
          <w:szCs w:val="20"/>
          <w:lang w:eastAsia="es-ES"/>
        </w:rPr>
        <w:t xml:space="preserve"> para artículos en blogs científicos</w:t>
      </w:r>
      <w:r w:rsidRPr="00C832AE">
        <w:rPr>
          <w:rFonts w:eastAsia="Times New Roman" w:cs="Times New Roman"/>
          <w:szCs w:val="20"/>
          <w:lang w:eastAsia="es-ES"/>
        </w:rPr>
        <w:t>. En mi opinión, los blogs de divulgación y comunicación científica también debe</w:t>
      </w:r>
      <w:r w:rsidR="00D02017">
        <w:rPr>
          <w:rFonts w:eastAsia="Times New Roman" w:cs="Times New Roman"/>
          <w:szCs w:val="20"/>
          <w:lang w:eastAsia="es-ES"/>
        </w:rPr>
        <w:t xml:space="preserve">n </w:t>
      </w:r>
      <w:r w:rsidRPr="00C832AE">
        <w:rPr>
          <w:rFonts w:eastAsia="Times New Roman" w:cs="Times New Roman"/>
          <w:szCs w:val="20"/>
          <w:lang w:eastAsia="es-ES"/>
        </w:rPr>
        <w:t xml:space="preserve">considerarse como </w:t>
      </w:r>
      <w:r w:rsidR="00D02017">
        <w:rPr>
          <w:rFonts w:eastAsia="Times New Roman" w:cs="Times New Roman"/>
          <w:szCs w:val="20"/>
          <w:lang w:eastAsia="es-ES"/>
        </w:rPr>
        <w:t xml:space="preserve">parte de la </w:t>
      </w:r>
      <w:r w:rsidRPr="00C832AE">
        <w:rPr>
          <w:rFonts w:eastAsia="Times New Roman" w:cs="Times New Roman"/>
          <w:szCs w:val="20"/>
          <w:lang w:eastAsia="es-ES"/>
        </w:rPr>
        <w:t xml:space="preserve">producción </w:t>
      </w:r>
      <w:r w:rsidR="00D02017">
        <w:rPr>
          <w:rFonts w:eastAsia="Times New Roman" w:cs="Times New Roman"/>
          <w:szCs w:val="20"/>
          <w:lang w:eastAsia="es-ES"/>
        </w:rPr>
        <w:t>del investigador</w:t>
      </w:r>
      <w:r w:rsidRPr="00C832AE">
        <w:rPr>
          <w:rFonts w:eastAsia="Times New Roman" w:cs="Times New Roman"/>
          <w:szCs w:val="20"/>
          <w:lang w:eastAsia="es-ES"/>
        </w:rPr>
        <w:t>.</w:t>
      </w:r>
    </w:p>
    <w:p w:rsidR="00656A74" w:rsidRPr="00C832AE" w:rsidRDefault="00656A74" w:rsidP="00C832AE">
      <w:pPr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C832AE">
        <w:rPr>
          <w:rFonts w:eastAsia="Times New Roman" w:cs="Times New Roman"/>
          <w:szCs w:val="20"/>
          <w:lang w:eastAsia="es-ES"/>
        </w:rPr>
        <w:t xml:space="preserve">Una vez hecho público </w:t>
      </w:r>
      <w:r w:rsidR="00D02017">
        <w:rPr>
          <w:rFonts w:eastAsia="Times New Roman" w:cs="Times New Roman"/>
          <w:szCs w:val="20"/>
          <w:lang w:eastAsia="es-ES"/>
        </w:rPr>
        <w:t>el</w:t>
      </w:r>
      <w:r w:rsidRPr="00C832AE">
        <w:rPr>
          <w:rFonts w:eastAsia="Times New Roman" w:cs="Times New Roman"/>
          <w:szCs w:val="20"/>
          <w:lang w:eastAsia="es-ES"/>
        </w:rPr>
        <w:t xml:space="preserve"> artículo, no </w:t>
      </w:r>
      <w:r w:rsidR="00D02017">
        <w:rPr>
          <w:rFonts w:eastAsia="Times New Roman" w:cs="Times New Roman"/>
          <w:szCs w:val="20"/>
          <w:lang w:eastAsia="es-ES"/>
        </w:rPr>
        <w:t xml:space="preserve">se observa la posibilidad </w:t>
      </w:r>
      <w:r w:rsidRPr="00C832AE">
        <w:rPr>
          <w:rFonts w:eastAsia="Times New Roman" w:cs="Times New Roman"/>
          <w:szCs w:val="20"/>
          <w:lang w:eastAsia="es-ES"/>
        </w:rPr>
        <w:t xml:space="preserve">de </w:t>
      </w:r>
      <w:r w:rsidR="00D02017">
        <w:rPr>
          <w:rFonts w:eastAsia="Times New Roman" w:cs="Times New Roman"/>
          <w:szCs w:val="20"/>
          <w:lang w:eastAsia="es-ES"/>
        </w:rPr>
        <w:t xml:space="preserve">hacerlo </w:t>
      </w:r>
      <w:r w:rsidRPr="00C832AE">
        <w:rPr>
          <w:rFonts w:eastAsia="Times New Roman" w:cs="Times New Roman"/>
          <w:szCs w:val="20"/>
          <w:lang w:eastAsia="es-ES"/>
        </w:rPr>
        <w:t xml:space="preserve"> privado.</w:t>
      </w:r>
    </w:p>
    <w:p w:rsidR="00656A74" w:rsidRPr="00C832AE" w:rsidRDefault="00656A74" w:rsidP="00C832AE">
      <w:pPr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C832AE">
        <w:rPr>
          <w:rFonts w:eastAsia="Times New Roman" w:cs="Times New Roman"/>
          <w:szCs w:val="20"/>
          <w:lang w:eastAsia="es-ES"/>
        </w:rPr>
        <w:lastRenderedPageBreak/>
        <w:t xml:space="preserve">No </w:t>
      </w:r>
      <w:r w:rsidR="00092E4A">
        <w:rPr>
          <w:rFonts w:eastAsia="Times New Roman" w:cs="Times New Roman"/>
          <w:szCs w:val="20"/>
          <w:lang w:eastAsia="es-ES"/>
        </w:rPr>
        <w:t>dispone de</w:t>
      </w:r>
      <w:r w:rsidRPr="00C832AE">
        <w:rPr>
          <w:rFonts w:eastAsia="Times New Roman" w:cs="Times New Roman"/>
          <w:szCs w:val="20"/>
          <w:lang w:eastAsia="es-ES"/>
        </w:rPr>
        <w:t xml:space="preserve"> un sistema avanzando de estadísticas acerca del impacto real de </w:t>
      </w:r>
      <w:r w:rsidR="00092E4A">
        <w:rPr>
          <w:rFonts w:eastAsia="Times New Roman" w:cs="Times New Roman"/>
          <w:szCs w:val="20"/>
          <w:lang w:eastAsia="es-ES"/>
        </w:rPr>
        <w:t>cada contribución</w:t>
      </w:r>
      <w:r w:rsidRPr="00C832AE">
        <w:rPr>
          <w:rFonts w:eastAsia="Times New Roman" w:cs="Times New Roman"/>
          <w:szCs w:val="20"/>
          <w:lang w:eastAsia="es-ES"/>
        </w:rPr>
        <w:t>.</w:t>
      </w:r>
    </w:p>
    <w:p w:rsidR="00656A74" w:rsidRPr="00C832AE" w:rsidRDefault="00656A74" w:rsidP="00C832AE">
      <w:pPr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D02017">
        <w:rPr>
          <w:rFonts w:eastAsia="Times New Roman" w:cs="Times New Roman"/>
          <w:bCs/>
          <w:szCs w:val="20"/>
          <w:lang w:eastAsia="es-ES"/>
        </w:rPr>
        <w:t xml:space="preserve">No </w:t>
      </w:r>
      <w:r w:rsidR="00D02017" w:rsidRPr="00D02017">
        <w:rPr>
          <w:rFonts w:eastAsia="Times New Roman" w:cs="Times New Roman"/>
          <w:bCs/>
          <w:szCs w:val="20"/>
          <w:lang w:eastAsia="es-ES"/>
        </w:rPr>
        <w:t xml:space="preserve">existe </w:t>
      </w:r>
      <w:r w:rsidR="00092E4A">
        <w:rPr>
          <w:rFonts w:eastAsia="Times New Roman" w:cs="Times New Roman"/>
          <w:bCs/>
          <w:szCs w:val="20"/>
          <w:lang w:eastAsia="es-ES"/>
        </w:rPr>
        <w:t xml:space="preserve">un </w:t>
      </w:r>
      <w:r w:rsidR="00D02017" w:rsidRPr="00D02017">
        <w:rPr>
          <w:rFonts w:eastAsia="Times New Roman" w:cs="Times New Roman"/>
          <w:bCs/>
          <w:szCs w:val="20"/>
          <w:lang w:eastAsia="es-ES"/>
        </w:rPr>
        <w:t>proceso de arbitraje</w:t>
      </w:r>
      <w:r w:rsidR="00D02017">
        <w:rPr>
          <w:rFonts w:eastAsia="Times New Roman" w:cs="Times New Roman"/>
          <w:b/>
          <w:bCs/>
          <w:szCs w:val="20"/>
          <w:lang w:eastAsia="es-ES"/>
        </w:rPr>
        <w:t xml:space="preserve"> </w:t>
      </w:r>
      <w:r w:rsidRPr="00C832AE">
        <w:rPr>
          <w:rFonts w:eastAsia="Times New Roman" w:cs="Times New Roman"/>
          <w:szCs w:val="20"/>
          <w:lang w:eastAsia="es-ES"/>
        </w:rPr>
        <w:t xml:space="preserve">que permita una segunda opinión acerca de la calidad de </w:t>
      </w:r>
      <w:r w:rsidR="00D02017">
        <w:rPr>
          <w:rFonts w:eastAsia="Times New Roman" w:cs="Times New Roman"/>
          <w:szCs w:val="20"/>
          <w:lang w:eastAsia="es-ES"/>
        </w:rPr>
        <w:t xml:space="preserve">cada </w:t>
      </w:r>
      <w:r w:rsidRPr="00C832AE">
        <w:rPr>
          <w:rFonts w:eastAsia="Times New Roman" w:cs="Times New Roman"/>
          <w:szCs w:val="20"/>
          <w:lang w:eastAsia="es-ES"/>
        </w:rPr>
        <w:t>material</w:t>
      </w:r>
      <w:r w:rsidR="00D02017">
        <w:rPr>
          <w:rFonts w:eastAsia="Times New Roman" w:cs="Times New Roman"/>
          <w:szCs w:val="20"/>
          <w:lang w:eastAsia="es-ES"/>
        </w:rPr>
        <w:t xml:space="preserve"> archivado en el sistema</w:t>
      </w:r>
      <w:r w:rsidRPr="00C832AE">
        <w:rPr>
          <w:rFonts w:eastAsia="Times New Roman" w:cs="Times New Roman"/>
          <w:szCs w:val="20"/>
          <w:lang w:eastAsia="es-ES"/>
        </w:rPr>
        <w:t>.</w:t>
      </w:r>
    </w:p>
    <w:p w:rsidR="00C61AF8" w:rsidRDefault="00C61AF8" w:rsidP="00C832AE">
      <w:pPr>
        <w:spacing w:after="0" w:line="360" w:lineRule="auto"/>
        <w:jc w:val="both"/>
        <w:outlineLvl w:val="1"/>
        <w:rPr>
          <w:rFonts w:eastAsia="Times New Roman" w:cs="Times New Roman"/>
          <w:b/>
          <w:bCs/>
          <w:szCs w:val="20"/>
          <w:lang w:eastAsia="es-ES"/>
        </w:rPr>
      </w:pPr>
    </w:p>
    <w:p w:rsidR="0055516A" w:rsidRPr="00FE3A8D" w:rsidRDefault="00FE3A8D" w:rsidP="00C832AE">
      <w:pPr>
        <w:spacing w:after="0" w:line="360" w:lineRule="auto"/>
        <w:jc w:val="both"/>
        <w:rPr>
          <w:b/>
          <w:caps/>
          <w:szCs w:val="20"/>
        </w:rPr>
      </w:pPr>
      <w:r w:rsidRPr="00FE3A8D">
        <w:rPr>
          <w:b/>
          <w:caps/>
          <w:szCs w:val="20"/>
        </w:rPr>
        <w:t>Referencias bibliográficas</w:t>
      </w:r>
    </w:p>
    <w:p w:rsidR="00567895" w:rsidRPr="00567895" w:rsidRDefault="00567895" w:rsidP="00567895">
      <w:pPr>
        <w:pStyle w:val="Prrafodelista"/>
        <w:numPr>
          <w:ilvl w:val="0"/>
          <w:numId w:val="13"/>
        </w:numPr>
        <w:spacing w:after="0" w:line="360" w:lineRule="auto"/>
        <w:rPr>
          <w:szCs w:val="20"/>
        </w:rPr>
      </w:pPr>
      <w:r w:rsidRPr="00567895">
        <w:rPr>
          <w:szCs w:val="20"/>
          <w:lang w:val="en-US"/>
        </w:rPr>
        <w:t xml:space="preserve">Ferguson AR, Nielson JL, </w:t>
      </w:r>
      <w:proofErr w:type="spellStart"/>
      <w:r w:rsidRPr="00567895">
        <w:rPr>
          <w:szCs w:val="20"/>
          <w:lang w:val="en-US"/>
        </w:rPr>
        <w:t>Cragin</w:t>
      </w:r>
      <w:proofErr w:type="spellEnd"/>
      <w:r w:rsidRPr="00567895">
        <w:rPr>
          <w:szCs w:val="20"/>
          <w:lang w:val="en-US"/>
        </w:rPr>
        <w:t xml:space="preserve"> MH, </w:t>
      </w:r>
      <w:proofErr w:type="spellStart"/>
      <w:r w:rsidRPr="00567895">
        <w:rPr>
          <w:szCs w:val="20"/>
          <w:lang w:val="en-US"/>
        </w:rPr>
        <w:t>Bandrowski</w:t>
      </w:r>
      <w:proofErr w:type="spellEnd"/>
      <w:r w:rsidRPr="00567895">
        <w:rPr>
          <w:szCs w:val="20"/>
          <w:lang w:val="en-US"/>
        </w:rPr>
        <w:t xml:space="preserve"> AE, </w:t>
      </w:r>
      <w:proofErr w:type="spellStart"/>
      <w:r w:rsidRPr="00567895">
        <w:rPr>
          <w:szCs w:val="20"/>
          <w:lang w:val="en-US"/>
        </w:rPr>
        <w:t>Martone</w:t>
      </w:r>
      <w:proofErr w:type="spellEnd"/>
      <w:r>
        <w:rPr>
          <w:szCs w:val="20"/>
          <w:lang w:val="en-US"/>
        </w:rPr>
        <w:t xml:space="preserve"> E. </w:t>
      </w:r>
      <w:r w:rsidRPr="00567895">
        <w:rPr>
          <w:szCs w:val="20"/>
          <w:lang w:val="en-US"/>
        </w:rPr>
        <w:t>Big data from small data: data-sharing in the 'long tail' of neuroscience</w:t>
      </w:r>
      <w:r>
        <w:rPr>
          <w:szCs w:val="20"/>
          <w:lang w:val="en-US"/>
        </w:rPr>
        <w:t xml:space="preserve">. </w:t>
      </w:r>
      <w:proofErr w:type="spellStart"/>
      <w:r w:rsidRPr="00CB5F2C">
        <w:rPr>
          <w:szCs w:val="20"/>
        </w:rPr>
        <w:t>Nat</w:t>
      </w:r>
      <w:proofErr w:type="spellEnd"/>
      <w:r w:rsidRPr="00CB5F2C">
        <w:rPr>
          <w:szCs w:val="20"/>
        </w:rPr>
        <w:t xml:space="preserve"> </w:t>
      </w:r>
      <w:proofErr w:type="spellStart"/>
      <w:r w:rsidRPr="00CB5F2C">
        <w:rPr>
          <w:szCs w:val="20"/>
        </w:rPr>
        <w:t>Neurosci</w:t>
      </w:r>
      <w:proofErr w:type="spellEnd"/>
      <w:r w:rsidRPr="00CB5F2C">
        <w:rPr>
          <w:szCs w:val="20"/>
        </w:rPr>
        <w:t>. 2014 Nov</w:t>
      </w:r>
      <w:proofErr w:type="gramStart"/>
      <w:r w:rsidRPr="00CB5F2C">
        <w:rPr>
          <w:szCs w:val="20"/>
        </w:rPr>
        <w:t>;17</w:t>
      </w:r>
      <w:proofErr w:type="gramEnd"/>
      <w:r w:rsidRPr="00CB5F2C">
        <w:rPr>
          <w:szCs w:val="20"/>
        </w:rPr>
        <w:t xml:space="preserve">(11):1442-7. </w:t>
      </w:r>
      <w:r w:rsidRPr="00567895">
        <w:rPr>
          <w:szCs w:val="20"/>
        </w:rPr>
        <w:t xml:space="preserve">Disponible en: </w:t>
      </w:r>
      <w:hyperlink r:id="rId36" w:history="1">
        <w:r w:rsidRPr="0024711B">
          <w:rPr>
            <w:rStyle w:val="Hipervnculo"/>
            <w:szCs w:val="20"/>
          </w:rPr>
          <w:t>https://www.ncbi.nlm.nih.gov/pmc/articles/PMC4728080/pdf/nihms749483.pdf</w:t>
        </w:r>
      </w:hyperlink>
      <w:r>
        <w:rPr>
          <w:szCs w:val="20"/>
        </w:rPr>
        <w:t xml:space="preserve"> </w:t>
      </w:r>
    </w:p>
    <w:p w:rsidR="00FE3A8D" w:rsidRPr="00FE3A8D" w:rsidRDefault="00FE3A8D" w:rsidP="00567895">
      <w:pPr>
        <w:pStyle w:val="Prrafodelista"/>
        <w:numPr>
          <w:ilvl w:val="0"/>
          <w:numId w:val="13"/>
        </w:numPr>
        <w:spacing w:after="0" w:line="360" w:lineRule="auto"/>
        <w:rPr>
          <w:szCs w:val="20"/>
          <w:lang w:val="en-US"/>
        </w:rPr>
      </w:pPr>
      <w:proofErr w:type="spellStart"/>
      <w:r w:rsidRPr="00FE3A8D">
        <w:rPr>
          <w:szCs w:val="20"/>
          <w:lang w:val="en-US"/>
        </w:rPr>
        <w:t>Piwowar</w:t>
      </w:r>
      <w:proofErr w:type="spellEnd"/>
      <w:r w:rsidRPr="00FE3A8D">
        <w:rPr>
          <w:szCs w:val="20"/>
          <w:lang w:val="en-US"/>
        </w:rPr>
        <w:t xml:space="preserve"> HA, Vision TJ. Data reuse and the open data Citation advantage. </w:t>
      </w:r>
      <w:proofErr w:type="spellStart"/>
      <w:r w:rsidRPr="00FE3A8D">
        <w:rPr>
          <w:szCs w:val="20"/>
          <w:lang w:val="en-US"/>
        </w:rPr>
        <w:t>PeerJ</w:t>
      </w:r>
      <w:proofErr w:type="spellEnd"/>
      <w:r w:rsidRPr="00FE3A8D">
        <w:rPr>
          <w:szCs w:val="20"/>
          <w:lang w:val="en-US"/>
        </w:rPr>
        <w:t xml:space="preserve"> 2013</w:t>
      </w:r>
      <w:proofErr w:type="gramStart"/>
      <w:r w:rsidRPr="00FE3A8D">
        <w:rPr>
          <w:szCs w:val="20"/>
          <w:lang w:val="en-US"/>
        </w:rPr>
        <w:t>;1:e175</w:t>
      </w:r>
      <w:proofErr w:type="gramEnd"/>
      <w:r w:rsidRPr="00FE3A8D">
        <w:rPr>
          <w:szCs w:val="20"/>
          <w:lang w:val="en-US"/>
        </w:rPr>
        <w:t xml:space="preserve">. Disponible en: </w:t>
      </w:r>
      <w:hyperlink r:id="rId37" w:history="1">
        <w:r w:rsidRPr="0024711B">
          <w:rPr>
            <w:rStyle w:val="Hipervnculo"/>
            <w:szCs w:val="20"/>
            <w:lang w:val="en-US"/>
          </w:rPr>
          <w:t>https://peerj.com/articles/175.pdf</w:t>
        </w:r>
      </w:hyperlink>
      <w:r>
        <w:rPr>
          <w:szCs w:val="20"/>
          <w:lang w:val="en-US"/>
        </w:rPr>
        <w:t xml:space="preserve"> </w:t>
      </w:r>
      <w:r w:rsidRPr="00FE3A8D">
        <w:rPr>
          <w:szCs w:val="20"/>
          <w:lang w:val="en-US"/>
        </w:rPr>
        <w:t xml:space="preserve"> </w:t>
      </w:r>
    </w:p>
    <w:p w:rsidR="00FE3A8D" w:rsidRPr="00FE3A8D" w:rsidRDefault="00FE3A8D" w:rsidP="00C832AE">
      <w:pPr>
        <w:spacing w:after="0" w:line="360" w:lineRule="auto"/>
        <w:jc w:val="both"/>
        <w:rPr>
          <w:szCs w:val="20"/>
          <w:lang w:val="en-US"/>
        </w:rPr>
      </w:pPr>
    </w:p>
    <w:p w:rsidR="009316E2" w:rsidRDefault="009316E2" w:rsidP="002A7B79">
      <w:pPr>
        <w:spacing w:after="0" w:line="360" w:lineRule="auto"/>
        <w:jc w:val="both"/>
        <w:rPr>
          <w:rFonts w:eastAsia="Times New Roman" w:cs="Times New Roman"/>
          <w:b/>
          <w:bCs/>
          <w:kern w:val="36"/>
          <w:szCs w:val="20"/>
          <w:lang w:eastAsia="es-ES"/>
        </w:rPr>
      </w:pPr>
      <w:r w:rsidRPr="00092E4A">
        <w:rPr>
          <w:b/>
          <w:szCs w:val="20"/>
        </w:rPr>
        <w:t>Fuente</w:t>
      </w:r>
      <w:r>
        <w:rPr>
          <w:szCs w:val="20"/>
        </w:rPr>
        <w:t xml:space="preserve">: </w:t>
      </w:r>
      <w:proofErr w:type="spellStart"/>
      <w:r>
        <w:rPr>
          <w:szCs w:val="20"/>
        </w:rPr>
        <w:t>Margolles</w:t>
      </w:r>
      <w:proofErr w:type="spellEnd"/>
      <w:r>
        <w:rPr>
          <w:szCs w:val="20"/>
        </w:rPr>
        <w:t xml:space="preserve"> P. </w:t>
      </w:r>
      <w:r w:rsidRPr="009316E2">
        <w:rPr>
          <w:rFonts w:eastAsia="Times New Roman" w:cs="Times New Roman"/>
          <w:bCs/>
          <w:kern w:val="36"/>
          <w:szCs w:val="20"/>
          <w:lang w:eastAsia="es-ES"/>
        </w:rPr>
        <w:t xml:space="preserve">Figshare: Cómo publicar lo que las revistas científicas </w:t>
      </w:r>
      <w:r w:rsidR="002A7B79">
        <w:rPr>
          <w:rFonts w:eastAsia="Times New Roman" w:cs="Times New Roman"/>
          <w:bCs/>
          <w:kern w:val="36"/>
          <w:szCs w:val="20"/>
          <w:lang w:eastAsia="es-ES"/>
        </w:rPr>
        <w:t>r</w:t>
      </w:r>
      <w:r w:rsidRPr="009316E2">
        <w:rPr>
          <w:rFonts w:eastAsia="Times New Roman" w:cs="Times New Roman"/>
          <w:bCs/>
          <w:kern w:val="36"/>
          <w:szCs w:val="20"/>
          <w:lang w:eastAsia="es-ES"/>
        </w:rPr>
        <w:t>echazan.</w:t>
      </w:r>
      <w:r>
        <w:rPr>
          <w:rFonts w:eastAsia="Times New Roman" w:cs="Times New Roman"/>
          <w:b/>
          <w:bCs/>
          <w:kern w:val="36"/>
          <w:szCs w:val="20"/>
          <w:lang w:eastAsia="es-ES"/>
        </w:rPr>
        <w:t xml:space="preserve"> </w:t>
      </w:r>
      <w:r w:rsidRPr="004C101B">
        <w:rPr>
          <w:rFonts w:eastAsia="Times New Roman" w:cs="Times New Roman"/>
          <w:bCs/>
          <w:kern w:val="36"/>
          <w:szCs w:val="20"/>
          <w:lang w:eastAsia="es-ES"/>
        </w:rPr>
        <w:t>19 de julio de 2014.</w:t>
      </w:r>
      <w:r>
        <w:rPr>
          <w:rFonts w:eastAsia="Times New Roman" w:cs="Times New Roman"/>
          <w:b/>
          <w:bCs/>
          <w:kern w:val="36"/>
          <w:szCs w:val="20"/>
          <w:lang w:eastAsia="es-ES"/>
        </w:rPr>
        <w:t xml:space="preserve"> </w:t>
      </w:r>
      <w:r w:rsidR="00FB3E3B" w:rsidRPr="002A7B79">
        <w:rPr>
          <w:rFonts w:eastAsia="Times New Roman" w:cs="Times New Roman"/>
          <w:bCs/>
          <w:kern w:val="36"/>
          <w:szCs w:val="20"/>
          <w:lang w:eastAsia="es-ES"/>
        </w:rPr>
        <w:t>Disponible en:</w:t>
      </w:r>
      <w:r w:rsidR="002A7B79">
        <w:rPr>
          <w:rFonts w:eastAsia="Times New Roman" w:cs="Times New Roman"/>
          <w:bCs/>
          <w:kern w:val="36"/>
          <w:szCs w:val="20"/>
          <w:lang w:eastAsia="es-ES"/>
        </w:rPr>
        <w:t xml:space="preserve"> </w:t>
      </w:r>
      <w:hyperlink r:id="rId38" w:history="1">
        <w:r w:rsidR="002A7B79" w:rsidRPr="002A7B79">
          <w:rPr>
            <w:rStyle w:val="Hipervnculo"/>
            <w:rFonts w:eastAsia="Times New Roman" w:cs="Times New Roman"/>
            <w:bCs/>
            <w:kern w:val="36"/>
            <w:szCs w:val="20"/>
            <w:lang w:eastAsia="es-ES"/>
          </w:rPr>
          <w:t>http://www.neoscientia.com/figshare/</w:t>
        </w:r>
      </w:hyperlink>
      <w:r w:rsidR="002A7B79">
        <w:rPr>
          <w:rFonts w:eastAsia="Times New Roman" w:cs="Times New Roman"/>
          <w:b/>
          <w:bCs/>
          <w:kern w:val="36"/>
          <w:szCs w:val="20"/>
          <w:lang w:eastAsia="es-ES"/>
        </w:rPr>
        <w:t xml:space="preserve"> </w:t>
      </w:r>
    </w:p>
    <w:p w:rsidR="00503053" w:rsidRDefault="00503053" w:rsidP="002A7B79">
      <w:pPr>
        <w:spacing w:after="0" w:line="360" w:lineRule="auto"/>
        <w:jc w:val="both"/>
        <w:rPr>
          <w:rFonts w:eastAsia="Times New Roman" w:cs="Times New Roman"/>
          <w:b/>
          <w:bCs/>
          <w:kern w:val="36"/>
          <w:szCs w:val="20"/>
          <w:lang w:eastAsia="es-ES"/>
        </w:rPr>
      </w:pPr>
    </w:p>
    <w:p w:rsidR="00503053" w:rsidRDefault="008B1767" w:rsidP="00503053">
      <w:pPr>
        <w:spacing w:after="0" w:line="360" w:lineRule="auto"/>
        <w:jc w:val="both"/>
        <w:rPr>
          <w:rFonts w:eastAsia="Times New Roman" w:cs="Times New Roman"/>
          <w:b/>
          <w:szCs w:val="20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3F91BA53" wp14:editId="54A5E2A9">
            <wp:simplePos x="0" y="0"/>
            <wp:positionH relativeFrom="column">
              <wp:posOffset>-4445</wp:posOffset>
            </wp:positionH>
            <wp:positionV relativeFrom="paragraph">
              <wp:posOffset>234315</wp:posOffset>
            </wp:positionV>
            <wp:extent cx="1076325" cy="1044575"/>
            <wp:effectExtent l="0" t="0" r="9525" b="3175"/>
            <wp:wrapSquare wrapText="bothSides"/>
            <wp:docPr id="18" name="Imagen 18" descr="Ruben_And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ben_Andalia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053" w:rsidRPr="000A17DD" w:rsidRDefault="00503053" w:rsidP="00503053">
      <w:pPr>
        <w:spacing w:after="0" w:line="360" w:lineRule="auto"/>
        <w:jc w:val="both"/>
        <w:rPr>
          <w:rFonts w:eastAsia="Times New Roman" w:cs="Times New Roman"/>
          <w:b/>
          <w:szCs w:val="20"/>
          <w:lang w:eastAsia="es-ES"/>
        </w:rPr>
      </w:pPr>
      <w:r w:rsidRPr="000A17DD">
        <w:rPr>
          <w:rFonts w:eastAsia="Times New Roman" w:cs="Times New Roman"/>
          <w:b/>
          <w:szCs w:val="20"/>
          <w:lang w:eastAsia="es-ES"/>
        </w:rPr>
        <w:t>Correspondencia</w:t>
      </w:r>
    </w:p>
    <w:p w:rsidR="00503053" w:rsidRDefault="00503053" w:rsidP="00503053">
      <w:pPr>
        <w:spacing w:after="0" w:line="360" w:lineRule="auto"/>
        <w:jc w:val="both"/>
        <w:rPr>
          <w:rFonts w:eastAsia="Times New Roman" w:cs="Times New Roman"/>
          <w:b/>
          <w:bCs/>
          <w:kern w:val="36"/>
          <w:szCs w:val="20"/>
          <w:lang w:eastAsia="es-ES"/>
        </w:rPr>
      </w:pPr>
      <w:r w:rsidRPr="00944153">
        <w:rPr>
          <w:rFonts w:eastAsia="Times New Roman" w:cs="Times New Roman"/>
          <w:szCs w:val="20"/>
          <w:lang w:eastAsia="es-ES"/>
        </w:rPr>
        <w:t xml:space="preserve">Lic.  </w:t>
      </w:r>
      <w:r w:rsidRPr="000A17DD">
        <w:rPr>
          <w:rFonts w:eastAsia="Times New Roman" w:cs="Times New Roman"/>
          <w:szCs w:val="20"/>
          <w:lang w:eastAsia="es-ES"/>
        </w:rPr>
        <w:t>Rubén Cañedo Andalia</w:t>
      </w:r>
      <w:r w:rsidRPr="00944153">
        <w:rPr>
          <w:rFonts w:eastAsia="Times New Roman" w:cs="Times New Roman"/>
          <w:szCs w:val="20"/>
          <w:lang w:eastAsia="es-ES"/>
        </w:rPr>
        <w:t xml:space="preserve">. Centro Virtual para el Aprendizaje y la Investigación en Salud. Centro Provincial de Información de Ciencias Médicas. Universidad de Ciencias Médicas de Holguín. Correo electrónico: </w:t>
      </w:r>
      <w:hyperlink r:id="rId40" w:history="1">
        <w:r w:rsidRPr="00944153">
          <w:rPr>
            <w:rFonts w:eastAsia="Times New Roman" w:cs="Times New Roman"/>
            <w:color w:val="0000FF"/>
            <w:szCs w:val="20"/>
            <w:u w:val="single"/>
            <w:lang w:eastAsia="es-ES"/>
          </w:rPr>
          <w:t>ruben@infomed.sld.cu</w:t>
        </w:r>
      </w:hyperlink>
    </w:p>
    <w:p w:rsidR="00C516C1" w:rsidRDefault="00C516C1" w:rsidP="00C832AE">
      <w:pPr>
        <w:spacing w:after="0" w:line="360" w:lineRule="auto"/>
        <w:jc w:val="both"/>
        <w:rPr>
          <w:rFonts w:eastAsia="Times New Roman" w:cs="Times New Roman"/>
          <w:b/>
          <w:bCs/>
          <w:kern w:val="36"/>
          <w:szCs w:val="20"/>
          <w:lang w:eastAsia="es-ES"/>
        </w:rPr>
      </w:pPr>
    </w:p>
    <w:p w:rsidR="00503053" w:rsidRDefault="00503053" w:rsidP="00503053">
      <w:pPr>
        <w:pBdr>
          <w:bottom w:val="single" w:sz="6" w:space="1" w:color="auto"/>
        </w:pBdr>
        <w:spacing w:after="0" w:line="360" w:lineRule="auto"/>
        <w:jc w:val="both"/>
        <w:rPr>
          <w:rFonts w:eastAsia="Times New Roman" w:cs="Times New Roman"/>
          <w:b/>
          <w:sz w:val="16"/>
          <w:szCs w:val="16"/>
          <w:lang w:eastAsia="es-ES"/>
        </w:rPr>
      </w:pPr>
    </w:p>
    <w:p w:rsidR="00503053" w:rsidRPr="00376A4B" w:rsidRDefault="00503053" w:rsidP="00503053">
      <w:pPr>
        <w:pBdr>
          <w:bottom w:val="single" w:sz="6" w:space="1" w:color="auto"/>
        </w:pBdr>
        <w:spacing w:after="0" w:line="360" w:lineRule="auto"/>
        <w:jc w:val="both"/>
        <w:rPr>
          <w:rFonts w:eastAsia="Times New Roman" w:cs="Times New Roman"/>
          <w:b/>
          <w:sz w:val="16"/>
          <w:szCs w:val="16"/>
          <w:lang w:eastAsia="es-ES"/>
        </w:rPr>
      </w:pPr>
      <w:r w:rsidRPr="00376A4B">
        <w:rPr>
          <w:rFonts w:eastAsia="Times New Roman" w:cs="Times New Roman"/>
          <w:b/>
          <w:sz w:val="16"/>
          <w:szCs w:val="16"/>
          <w:lang w:eastAsia="es-ES"/>
        </w:rPr>
        <w:t>DERECHOS DE COPIA</w:t>
      </w:r>
    </w:p>
    <w:p w:rsidR="00503053" w:rsidRPr="00376A4B" w:rsidRDefault="00503053" w:rsidP="00503053">
      <w:pPr>
        <w:spacing w:after="0" w:line="360" w:lineRule="auto"/>
        <w:jc w:val="both"/>
        <w:rPr>
          <w:rFonts w:eastAsia="Times New Roman" w:cs="Times New Roman"/>
          <w:sz w:val="16"/>
          <w:szCs w:val="16"/>
          <w:lang w:eastAsia="es-ES"/>
        </w:rPr>
      </w:pPr>
    </w:p>
    <w:p w:rsidR="00503053" w:rsidRPr="00376A4B" w:rsidRDefault="00503053" w:rsidP="00503053">
      <w:pPr>
        <w:spacing w:after="0" w:line="360" w:lineRule="auto"/>
        <w:jc w:val="both"/>
        <w:rPr>
          <w:rFonts w:eastAsia="Times New Roman" w:cs="Times New Roman"/>
          <w:sz w:val="16"/>
          <w:szCs w:val="16"/>
          <w:lang w:eastAsia="es-ES"/>
        </w:rPr>
      </w:pPr>
      <w:r w:rsidRPr="00376A4B">
        <w:rPr>
          <w:rFonts w:eastAsia="Times New Roman" w:cs="Times New Roman"/>
          <w:b/>
          <w:sz w:val="16"/>
          <w:szCs w:val="16"/>
          <w:lang w:eastAsia="es-ES"/>
        </w:rPr>
        <w:t>EDITOR</w:t>
      </w:r>
      <w:r w:rsidRPr="00376A4B">
        <w:rPr>
          <w:rFonts w:eastAsia="Times New Roman" w:cs="Times New Roman"/>
          <w:sz w:val="16"/>
          <w:szCs w:val="16"/>
          <w:lang w:eastAsia="es-ES"/>
        </w:rPr>
        <w:t>: Prof. Lic. Rubén Cañedo Andalia</w:t>
      </w:r>
    </w:p>
    <w:p w:rsidR="00503053" w:rsidRPr="00376A4B" w:rsidRDefault="00503053" w:rsidP="00503053">
      <w:pPr>
        <w:spacing w:after="0" w:line="360" w:lineRule="auto"/>
        <w:jc w:val="both"/>
        <w:rPr>
          <w:rFonts w:eastAsia="Times New Roman" w:cs="Times New Roman"/>
          <w:sz w:val="16"/>
          <w:szCs w:val="16"/>
          <w:lang w:eastAsia="es-ES"/>
        </w:rPr>
      </w:pPr>
    </w:p>
    <w:p w:rsidR="00503053" w:rsidRPr="00376A4B" w:rsidRDefault="00503053" w:rsidP="00503053">
      <w:pPr>
        <w:pBdr>
          <w:bottom w:val="single" w:sz="6" w:space="1" w:color="auto"/>
        </w:pBdr>
        <w:spacing w:after="0" w:line="360" w:lineRule="auto"/>
        <w:jc w:val="both"/>
        <w:rPr>
          <w:sz w:val="16"/>
          <w:szCs w:val="16"/>
        </w:rPr>
      </w:pPr>
      <w:r w:rsidRPr="00376A4B">
        <w:rPr>
          <w:rFonts w:eastAsia="Times New Roman" w:cs="Times New Roman"/>
          <w:b/>
          <w:noProof/>
          <w:sz w:val="16"/>
          <w:szCs w:val="16"/>
          <w:lang w:eastAsia="es-ES"/>
        </w:rPr>
        <w:drawing>
          <wp:anchor distT="0" distB="0" distL="114300" distR="114300" simplePos="0" relativeHeight="251663360" behindDoc="0" locked="0" layoutInCell="1" allowOverlap="1" wp14:anchorId="6E51EF44" wp14:editId="5854F225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1381125" cy="438150"/>
            <wp:effectExtent l="0" t="0" r="9525" b="0"/>
            <wp:wrapSquare wrapText="bothSides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-nc-nd.pn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A4B">
        <w:rPr>
          <w:rFonts w:eastAsia="Times New Roman" w:cs="Times New Roman"/>
          <w:sz w:val="16"/>
          <w:szCs w:val="16"/>
          <w:lang w:eastAsia="es-ES"/>
        </w:rPr>
        <w:t>Centro Virtual para el Aprendizaje y la Investigación en Salud. Holguín. Cuba. S</w:t>
      </w:r>
      <w:r w:rsidRPr="00376A4B">
        <w:rPr>
          <w:rStyle w:val="nfasis"/>
          <w:sz w:val="16"/>
          <w:szCs w:val="16"/>
        </w:rPr>
        <w:t xml:space="preserve">e distribuye con fines exclusivamente educacionales </w:t>
      </w:r>
      <w:r w:rsidRPr="00376A4B">
        <w:rPr>
          <w:sz w:val="16"/>
          <w:szCs w:val="16"/>
        </w:rPr>
        <w:t>en régimen de acceso abierto, bajo los términos de la Licencia Creative Commons Reconocimiento-No Comercial-</w:t>
      </w:r>
      <w:proofErr w:type="spellStart"/>
      <w:r w:rsidRPr="00376A4B">
        <w:rPr>
          <w:sz w:val="16"/>
          <w:szCs w:val="16"/>
        </w:rPr>
        <w:t>SinObra</w:t>
      </w:r>
      <w:proofErr w:type="spellEnd"/>
      <w:r w:rsidRPr="00376A4B">
        <w:rPr>
          <w:sz w:val="16"/>
          <w:szCs w:val="16"/>
        </w:rPr>
        <w:t xml:space="preserve"> Derivada, que permite consultar, reproducir, distribuir, comunicar públicamente y utilizar los resultados del trabajo en la práctica, sin propósitos comerciales u obra derivada y con licencia idéntica, siempre que se cite adecuadamente el autor o los autores y su fuente original.</w:t>
      </w:r>
    </w:p>
    <w:p w:rsidR="00503053" w:rsidRDefault="00503053" w:rsidP="00503053">
      <w:pPr>
        <w:spacing w:after="0" w:line="360" w:lineRule="auto"/>
        <w:jc w:val="center"/>
        <w:rPr>
          <w:rFonts w:ascii="Algerian" w:hAnsi="Algerian"/>
          <w:b/>
          <w:color w:val="FF0000"/>
          <w:sz w:val="32"/>
          <w:szCs w:val="32"/>
        </w:rPr>
      </w:pPr>
    </w:p>
    <w:p w:rsidR="002D072D" w:rsidRPr="0059624A" w:rsidRDefault="002D072D" w:rsidP="0021668A">
      <w:pPr>
        <w:spacing w:after="0" w:line="360" w:lineRule="auto"/>
        <w:jc w:val="center"/>
        <w:rPr>
          <w:sz w:val="16"/>
          <w:szCs w:val="16"/>
        </w:rPr>
      </w:pPr>
      <w:r w:rsidRPr="0059624A">
        <w:rPr>
          <w:sz w:val="16"/>
          <w:szCs w:val="16"/>
        </w:rPr>
        <w:t xml:space="preserve"> </w:t>
      </w:r>
    </w:p>
    <w:sectPr w:rsidR="002D072D" w:rsidRPr="005962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0A9"/>
    <w:multiLevelType w:val="multilevel"/>
    <w:tmpl w:val="8A96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7468A"/>
    <w:multiLevelType w:val="hybridMultilevel"/>
    <w:tmpl w:val="B1F8E9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724FC"/>
    <w:multiLevelType w:val="multilevel"/>
    <w:tmpl w:val="FC6A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6C1B6D"/>
    <w:multiLevelType w:val="hybridMultilevel"/>
    <w:tmpl w:val="B2BA1B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0289A"/>
    <w:multiLevelType w:val="hybridMultilevel"/>
    <w:tmpl w:val="B358E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62D33"/>
    <w:multiLevelType w:val="hybridMultilevel"/>
    <w:tmpl w:val="6532B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93398"/>
    <w:multiLevelType w:val="hybridMultilevel"/>
    <w:tmpl w:val="B43043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42714"/>
    <w:multiLevelType w:val="hybridMultilevel"/>
    <w:tmpl w:val="DCA41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30BC8"/>
    <w:multiLevelType w:val="hybridMultilevel"/>
    <w:tmpl w:val="5BA07C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93880"/>
    <w:multiLevelType w:val="hybridMultilevel"/>
    <w:tmpl w:val="7EEA70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51FF8"/>
    <w:multiLevelType w:val="hybridMultilevel"/>
    <w:tmpl w:val="2C924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0669B"/>
    <w:multiLevelType w:val="hybridMultilevel"/>
    <w:tmpl w:val="A8426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7E1E74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124FE7"/>
    <w:multiLevelType w:val="multilevel"/>
    <w:tmpl w:val="2DAA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1"/>
  </w:num>
  <w:num w:numId="5">
    <w:abstractNumId w:val="5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74"/>
    <w:rsid w:val="000101B0"/>
    <w:rsid w:val="00013637"/>
    <w:rsid w:val="0005005C"/>
    <w:rsid w:val="00092E4A"/>
    <w:rsid w:val="000B34B4"/>
    <w:rsid w:val="000F53C7"/>
    <w:rsid w:val="000F70AD"/>
    <w:rsid w:val="00112B66"/>
    <w:rsid w:val="00117B81"/>
    <w:rsid w:val="0012165A"/>
    <w:rsid w:val="001247C4"/>
    <w:rsid w:val="001821BD"/>
    <w:rsid w:val="001C06F3"/>
    <w:rsid w:val="001C1F91"/>
    <w:rsid w:val="00210C9E"/>
    <w:rsid w:val="0021668A"/>
    <w:rsid w:val="00252030"/>
    <w:rsid w:val="002779AF"/>
    <w:rsid w:val="00285CF4"/>
    <w:rsid w:val="002A7B79"/>
    <w:rsid w:val="002C75F7"/>
    <w:rsid w:val="002D072D"/>
    <w:rsid w:val="00307761"/>
    <w:rsid w:val="00325317"/>
    <w:rsid w:val="0038654C"/>
    <w:rsid w:val="003970B9"/>
    <w:rsid w:val="003976F4"/>
    <w:rsid w:val="003B276B"/>
    <w:rsid w:val="003C2A6A"/>
    <w:rsid w:val="00407ADD"/>
    <w:rsid w:val="00445D72"/>
    <w:rsid w:val="00456ADE"/>
    <w:rsid w:val="00491955"/>
    <w:rsid w:val="00492A8A"/>
    <w:rsid w:val="004C101B"/>
    <w:rsid w:val="00503053"/>
    <w:rsid w:val="00510D7C"/>
    <w:rsid w:val="00522D17"/>
    <w:rsid w:val="005340BB"/>
    <w:rsid w:val="00552018"/>
    <w:rsid w:val="0055516A"/>
    <w:rsid w:val="00561F0D"/>
    <w:rsid w:val="00567895"/>
    <w:rsid w:val="00576232"/>
    <w:rsid w:val="0059624A"/>
    <w:rsid w:val="005A6D83"/>
    <w:rsid w:val="005C6FDF"/>
    <w:rsid w:val="005D5F95"/>
    <w:rsid w:val="0060047A"/>
    <w:rsid w:val="00612217"/>
    <w:rsid w:val="00614F36"/>
    <w:rsid w:val="00656A74"/>
    <w:rsid w:val="007327F3"/>
    <w:rsid w:val="00787126"/>
    <w:rsid w:val="00804CCF"/>
    <w:rsid w:val="00814FB4"/>
    <w:rsid w:val="00852E65"/>
    <w:rsid w:val="00853376"/>
    <w:rsid w:val="00864E2C"/>
    <w:rsid w:val="008A556F"/>
    <w:rsid w:val="008B1767"/>
    <w:rsid w:val="008D5061"/>
    <w:rsid w:val="008E0B01"/>
    <w:rsid w:val="0090486E"/>
    <w:rsid w:val="0093151C"/>
    <w:rsid w:val="009316E2"/>
    <w:rsid w:val="00934F84"/>
    <w:rsid w:val="009375ED"/>
    <w:rsid w:val="009422D3"/>
    <w:rsid w:val="00974ABA"/>
    <w:rsid w:val="00980781"/>
    <w:rsid w:val="009958C6"/>
    <w:rsid w:val="0099594F"/>
    <w:rsid w:val="009C2E7D"/>
    <w:rsid w:val="009C33FB"/>
    <w:rsid w:val="009D2F64"/>
    <w:rsid w:val="00A43C92"/>
    <w:rsid w:val="00A55A28"/>
    <w:rsid w:val="00AB3F9C"/>
    <w:rsid w:val="00AC5472"/>
    <w:rsid w:val="00AC74B1"/>
    <w:rsid w:val="00AF069C"/>
    <w:rsid w:val="00B246A6"/>
    <w:rsid w:val="00B41A02"/>
    <w:rsid w:val="00B47644"/>
    <w:rsid w:val="00B64F84"/>
    <w:rsid w:val="00BF6413"/>
    <w:rsid w:val="00C47E47"/>
    <w:rsid w:val="00C47E68"/>
    <w:rsid w:val="00C516C1"/>
    <w:rsid w:val="00C61AF8"/>
    <w:rsid w:val="00C77529"/>
    <w:rsid w:val="00C832AE"/>
    <w:rsid w:val="00C85EB1"/>
    <w:rsid w:val="00CB5F2C"/>
    <w:rsid w:val="00CB6A40"/>
    <w:rsid w:val="00CC0A93"/>
    <w:rsid w:val="00CC23A1"/>
    <w:rsid w:val="00D01766"/>
    <w:rsid w:val="00D02017"/>
    <w:rsid w:val="00D34C99"/>
    <w:rsid w:val="00D3534A"/>
    <w:rsid w:val="00DC5E19"/>
    <w:rsid w:val="00E2199E"/>
    <w:rsid w:val="00E417C3"/>
    <w:rsid w:val="00E423B5"/>
    <w:rsid w:val="00E72214"/>
    <w:rsid w:val="00EA11EC"/>
    <w:rsid w:val="00EB0B3D"/>
    <w:rsid w:val="00EF2207"/>
    <w:rsid w:val="00F1081E"/>
    <w:rsid w:val="00F23AC5"/>
    <w:rsid w:val="00F61E8C"/>
    <w:rsid w:val="00F73DD5"/>
    <w:rsid w:val="00F77C8A"/>
    <w:rsid w:val="00FB3E3B"/>
    <w:rsid w:val="00FE3A8D"/>
    <w:rsid w:val="00F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D07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C2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A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832A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43C9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CC23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2D0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5030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D07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C2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A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832A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43C9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CC23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2D0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5030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0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7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4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4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59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3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16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215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2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1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7049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1317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34990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16254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631791">
              <w:marLeft w:val="0"/>
              <w:marRight w:val="0"/>
              <w:marTop w:val="0"/>
              <w:marBottom w:val="0"/>
              <w:divBdr>
                <w:top w:val="none" w:sz="0" w:space="0" w:color="006600"/>
                <w:left w:val="none" w:sz="0" w:space="0" w:color="006600"/>
                <w:bottom w:val="none" w:sz="0" w:space="0" w:color="006600"/>
                <w:right w:val="none" w:sz="0" w:space="0" w:color="006600"/>
              </w:divBdr>
              <w:divsChild>
                <w:div w:id="11658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934216">
              <w:marLeft w:val="0"/>
              <w:marRight w:val="0"/>
              <w:marTop w:val="0"/>
              <w:marBottom w:val="0"/>
              <w:divBdr>
                <w:top w:val="none" w:sz="0" w:space="0" w:color="CC0000"/>
                <w:left w:val="none" w:sz="0" w:space="0" w:color="CC0000"/>
                <w:bottom w:val="none" w:sz="0" w:space="0" w:color="CC0000"/>
                <w:right w:val="none" w:sz="0" w:space="0" w:color="CC0000"/>
              </w:divBdr>
              <w:divsChild>
                <w:div w:id="5123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4728080/pdf/nihms749483.pdf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figshare.com" TargetMode="External"/><Relationship Id="rId26" Type="http://schemas.openxmlformats.org/officeDocument/2006/relationships/image" Target="media/image11.png"/><Relationship Id="rId39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hyperlink" Target="http://bmcgenomics.biomedcentral.com/articles/10.1186/s12864-016-3369-8#Declarations" TargetMode="External"/><Relationship Id="rId34" Type="http://schemas.openxmlformats.org/officeDocument/2006/relationships/image" Target="media/image16.png"/><Relationship Id="rId42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hyperlink" Target="http://www.hlg.sld.cu/alfin/files/2017/02/Imagen1.jp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hyperlink" Target="http://www.nature.com/sdata/" TargetMode="External"/><Relationship Id="rId38" Type="http://schemas.openxmlformats.org/officeDocument/2006/relationships/hyperlink" Target="http://www.neoscientia.com/figshar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erj.com/articles/175.pdf" TargetMode="External"/><Relationship Id="rId20" Type="http://schemas.openxmlformats.org/officeDocument/2006/relationships/hyperlink" Target="http://es.slideshare.net/JISC/figshare-for-institutions-jisc-digifest-2016" TargetMode="External"/><Relationship Id="rId29" Type="http://schemas.openxmlformats.org/officeDocument/2006/relationships/hyperlink" Target="http://www.neoscientia.com/figshare/www.neoscientia.com" TargetMode="External"/><Relationship Id="rId41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nature.com/nrg/journal/v16/n12/pdf/nrg3932.pdf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5.png"/><Relationship Id="rId37" Type="http://schemas.openxmlformats.org/officeDocument/2006/relationships/hyperlink" Target="https://peerj.com/articles/175.pdf" TargetMode="External"/><Relationship Id="rId40" Type="http://schemas.openxmlformats.org/officeDocument/2006/relationships/hyperlink" Target="mailto:ruben@infomed.sld.c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hyperlink" Target="http://blogs.springeropen.com/springeropen/2016/12/15/making-research-more-accessible-with-figshare/" TargetMode="External"/><Relationship Id="rId28" Type="http://schemas.openxmlformats.org/officeDocument/2006/relationships/image" Target="media/image13.png"/><Relationship Id="rId36" Type="http://schemas.openxmlformats.org/officeDocument/2006/relationships/hyperlink" Target="https://www.ncbi.nlm.nih.gov/pmc/articles/PMC4728080/pdf/nihms749483.pdf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7.png"/><Relationship Id="rId31" Type="http://schemas.openxmlformats.org/officeDocument/2006/relationships/hyperlink" Target="http://www.hlg.sld.cu/alfin/files/2017/02/Scientific-data-Publish-Discover-and-reuse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lg.sld.cu/alfin/files/2017/02/Categor%C3%ADas-de-datos.jpg" TargetMode="External"/><Relationship Id="rId14" Type="http://schemas.openxmlformats.org/officeDocument/2006/relationships/hyperlink" Target="http://content.iospress.com/articles/information-services-and-use/isu805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2.png"/><Relationship Id="rId30" Type="http://schemas.openxmlformats.org/officeDocument/2006/relationships/image" Target="media/image14.jpg"/><Relationship Id="rId35" Type="http://schemas.openxmlformats.org/officeDocument/2006/relationships/hyperlink" Target="http://blogs.nature.com/scientificdata/2015/03/08/repository-highlight-figshare-and-the-crucial-service-of-generalist-repositories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3409</Words>
  <Characters>18751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CPICM</Company>
  <LinksUpToDate>false</LinksUpToDate>
  <CharactersWithSpaces>22116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</dc:creator>
  <cp:keywords/>
  <dc:description/>
  <cp:lastModifiedBy>Ruben</cp:lastModifiedBy>
  <cp:revision>2</cp:revision>
  <dcterms:created xsi:type="dcterms:W3CDTF">2017-02-16T20:03:00Z</dcterms:created>
  <dcterms:modified xsi:type="dcterms:W3CDTF">2017-02-16T20:03:00Z</dcterms:modified>
</cp:coreProperties>
</file>